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070" w:rsidRDefault="0011579C">
      <w:r>
        <w:rPr>
          <w:noProof/>
        </w:rPr>
        <w:drawing>
          <wp:anchor distT="0" distB="0" distL="114300" distR="114300" simplePos="0" relativeHeight="251659264" behindDoc="0" locked="0" layoutInCell="1" allowOverlap="1" wp14:anchorId="79D30CBC" wp14:editId="309C9025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5274310" cy="3352513"/>
            <wp:effectExtent l="0" t="0" r="2540" b="63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579C" w:rsidRDefault="0011579C"/>
    <w:p w:rsidR="0011579C" w:rsidRDefault="0011579C"/>
    <w:p w:rsidR="0011579C" w:rsidRDefault="0011579C"/>
    <w:p w:rsidR="0011579C" w:rsidRDefault="0011579C"/>
    <w:p w:rsidR="0011579C" w:rsidRDefault="0011579C"/>
    <w:p w:rsidR="0011579C" w:rsidRDefault="0011579C"/>
    <w:p w:rsidR="0011579C" w:rsidRDefault="0011579C"/>
    <w:p w:rsidR="0011579C" w:rsidRDefault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Default="0011579C" w:rsidP="0011579C"/>
    <w:p w:rsidR="0011579C" w:rsidRPr="0011579C" w:rsidRDefault="0011579C" w:rsidP="0011579C">
      <w:pPr>
        <w:rPr>
          <w:rFonts w:ascii="標楷體" w:eastAsia="標楷體" w:hAnsi="標楷體"/>
          <w:sz w:val="28"/>
        </w:rPr>
      </w:pPr>
      <w:r w:rsidRPr="0011579C">
        <w:rPr>
          <w:rFonts w:ascii="標楷體" w:eastAsia="標楷體" w:hAnsi="標楷體" w:hint="eastAsia"/>
          <w:sz w:val="28"/>
        </w:rPr>
        <w:t>圖1</w:t>
      </w:r>
      <w:r>
        <w:rPr>
          <w:rFonts w:ascii="標楷體" w:eastAsia="標楷體" w:hAnsi="標楷體" w:hint="eastAsia"/>
          <w:sz w:val="28"/>
        </w:rPr>
        <w:t>本案位址:</w:t>
      </w:r>
      <w:bookmarkStart w:id="0" w:name="_GoBack"/>
      <w:bookmarkEnd w:id="0"/>
      <w:r w:rsidRPr="0011579C">
        <w:rPr>
          <w:rFonts w:ascii="標楷體" w:eastAsia="標楷體" w:hAnsi="標楷體" w:hint="eastAsia"/>
          <w:sz w:val="28"/>
        </w:rPr>
        <w:t>高雄市鹽埕區大智段20地號</w:t>
      </w:r>
    </w:p>
    <w:p w:rsidR="0011579C" w:rsidRDefault="0011579C" w:rsidP="0011579C">
      <w:r w:rsidRPr="00A56A9A"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1661312" behindDoc="0" locked="0" layoutInCell="1" allowOverlap="1" wp14:anchorId="28CFEC66" wp14:editId="4BACD84D">
            <wp:simplePos x="0" y="0"/>
            <wp:positionH relativeFrom="margin">
              <wp:align>left</wp:align>
            </wp:positionH>
            <wp:positionV relativeFrom="paragraph">
              <wp:posOffset>228599</wp:posOffset>
            </wp:positionV>
            <wp:extent cx="4676775" cy="4223513"/>
            <wp:effectExtent l="0" t="0" r="0" b="571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Default="0011579C" w:rsidP="0011579C">
      <w:pPr>
        <w:pStyle w:val="a3"/>
        <w:spacing w:line="460" w:lineRule="exact"/>
        <w:ind w:leftChars="-27" w:left="-1" w:hangingChars="23" w:hanging="64"/>
        <w:rPr>
          <w:rFonts w:ascii="標楷體" w:eastAsia="標楷體" w:cs="標楷體"/>
          <w:kern w:val="0"/>
          <w:sz w:val="28"/>
          <w:szCs w:val="32"/>
          <w:lang w:val="zh-TW"/>
        </w:rPr>
      </w:pPr>
      <w:r w:rsidRPr="0011579C">
        <w:rPr>
          <w:rFonts w:ascii="標楷體" w:eastAsia="標楷體" w:cs="標楷體" w:hint="eastAsia"/>
          <w:kern w:val="0"/>
          <w:sz w:val="28"/>
          <w:szCs w:val="32"/>
          <w:lang w:val="zh-TW"/>
        </w:rPr>
        <w:t>圖2 本案租賃範圍約1</w:t>
      </w:r>
      <w:r w:rsidRPr="0011579C">
        <w:rPr>
          <w:rFonts w:ascii="標楷體" w:eastAsia="標楷體" w:cs="標楷體"/>
          <w:kern w:val="0"/>
          <w:sz w:val="28"/>
          <w:szCs w:val="32"/>
          <w:lang w:val="zh-TW"/>
        </w:rPr>
        <w:t>,</w:t>
      </w:r>
      <w:r w:rsidRPr="0011579C">
        <w:rPr>
          <w:rFonts w:ascii="標楷體" w:eastAsia="標楷體" w:cs="標楷體" w:hint="eastAsia"/>
          <w:kern w:val="0"/>
          <w:sz w:val="28"/>
          <w:szCs w:val="32"/>
          <w:lang w:val="zh-TW"/>
        </w:rPr>
        <w:t>000平方公尺</w:t>
      </w:r>
    </w:p>
    <w:p w:rsidR="0011579C" w:rsidRPr="0011579C" w:rsidRDefault="0011579C" w:rsidP="0011579C">
      <w:pPr>
        <w:pStyle w:val="a3"/>
        <w:spacing w:line="460" w:lineRule="exact"/>
        <w:ind w:leftChars="-27" w:left="-10" w:hangingChars="23" w:hanging="55"/>
        <w:rPr>
          <w:rFonts w:ascii="標楷體" w:eastAsia="標楷體" w:cs="標楷體" w:hint="eastAsia"/>
          <w:kern w:val="0"/>
          <w:sz w:val="28"/>
          <w:szCs w:val="32"/>
          <w:lang w:val="zh-TW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475AEA" wp14:editId="5177ADB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4310" cy="2580005"/>
            <wp:effectExtent l="0" t="0" r="254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Pr="0011579C" w:rsidRDefault="0011579C" w:rsidP="0011579C"/>
    <w:p w:rsidR="0011579C" w:rsidRDefault="0011579C" w:rsidP="0011579C"/>
    <w:p w:rsidR="0011579C" w:rsidRPr="0011579C" w:rsidRDefault="0011579C" w:rsidP="0011579C">
      <w:pPr>
        <w:pStyle w:val="a3"/>
        <w:spacing w:line="460" w:lineRule="exact"/>
        <w:ind w:leftChars="-27" w:left="-1" w:hangingChars="23" w:hanging="64"/>
        <w:rPr>
          <w:rFonts w:ascii="標楷體" w:eastAsia="標楷體" w:cs="標楷體"/>
          <w:kern w:val="0"/>
          <w:sz w:val="28"/>
          <w:szCs w:val="32"/>
          <w:lang w:val="zh-TW"/>
        </w:rPr>
      </w:pPr>
      <w:r w:rsidRPr="0011579C">
        <w:rPr>
          <w:rFonts w:ascii="標楷體" w:eastAsia="標楷體" w:cs="標楷體" w:hint="eastAsia"/>
          <w:kern w:val="0"/>
          <w:sz w:val="28"/>
          <w:szCs w:val="32"/>
          <w:lang w:val="zh-TW"/>
        </w:rPr>
        <w:t>圖3 本案營業範圍約244平方公尺</w:t>
      </w:r>
    </w:p>
    <w:p w:rsidR="0011579C" w:rsidRPr="0011579C" w:rsidRDefault="0011579C" w:rsidP="0011579C"/>
    <w:sectPr w:rsidR="0011579C" w:rsidRPr="001157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9C"/>
    <w:rsid w:val="0011579C"/>
    <w:rsid w:val="00E6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584955-7C5F-4EC9-90FE-8C3D959D3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79C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2020-05-27T09:01:00Z</dcterms:created>
  <dcterms:modified xsi:type="dcterms:W3CDTF">2020-05-27T09:04:00Z</dcterms:modified>
</cp:coreProperties>
</file>