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1165"/>
        <w:tblW w:w="8364" w:type="dxa"/>
        <w:tblLook w:val="04A0" w:firstRow="1" w:lastRow="0" w:firstColumn="1" w:lastColumn="0" w:noHBand="0" w:noVBand="1"/>
      </w:tblPr>
      <w:tblGrid>
        <w:gridCol w:w="1413"/>
        <w:gridCol w:w="709"/>
        <w:gridCol w:w="1134"/>
        <w:gridCol w:w="850"/>
        <w:gridCol w:w="992"/>
        <w:gridCol w:w="709"/>
        <w:gridCol w:w="997"/>
        <w:gridCol w:w="709"/>
        <w:gridCol w:w="851"/>
      </w:tblGrid>
      <w:tr w:rsidR="0075000C" w:rsidRPr="00B17CE0" w14:paraId="0B4BA79E" w14:textId="77777777" w:rsidTr="002E59AE">
        <w:tc>
          <w:tcPr>
            <w:tcW w:w="8364" w:type="dxa"/>
            <w:gridSpan w:val="9"/>
            <w:tcBorders>
              <w:top w:val="nil"/>
              <w:left w:val="nil"/>
              <w:right w:val="nil"/>
            </w:tcBorders>
          </w:tcPr>
          <w:p w14:paraId="714F53B8" w14:textId="4C2E8C4C" w:rsidR="0075000C" w:rsidRPr="00EF375C" w:rsidRDefault="0075000C" w:rsidP="002E59AE">
            <w:pPr>
              <w:jc w:val="center"/>
              <w:rPr>
                <w:rFonts w:ascii="標楷體" w:eastAsia="標楷體" w:hAnsi="標楷體"/>
              </w:rPr>
            </w:pPr>
            <w:r w:rsidRPr="00B17CE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高雄市政府觀光局</w:t>
            </w:r>
            <w:proofErr w:type="gramStart"/>
            <w:r w:rsidRPr="00B17CE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8E0539"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  <w:proofErr w:type="gramEnd"/>
            <w:r w:rsidRPr="00B17CE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年度第</w:t>
            </w:r>
            <w:r w:rsidR="008E05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B17CE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次廉政會報召開情形摘要表</w:t>
            </w:r>
          </w:p>
        </w:tc>
      </w:tr>
      <w:tr w:rsidR="0075000C" w:rsidRPr="00B17CE0" w14:paraId="5D3F61EC" w14:textId="77777777" w:rsidTr="002E59AE">
        <w:tc>
          <w:tcPr>
            <w:tcW w:w="1413" w:type="dxa"/>
          </w:tcPr>
          <w:p w14:paraId="706A0FEB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開會時間/地點</w:t>
            </w:r>
          </w:p>
        </w:tc>
        <w:tc>
          <w:tcPr>
            <w:tcW w:w="6951" w:type="dxa"/>
            <w:gridSpan w:val="8"/>
          </w:tcPr>
          <w:p w14:paraId="2FF19B11" w14:textId="15774AB0" w:rsidR="0075000C" w:rsidRPr="00EF375C" w:rsidRDefault="0075000C" w:rsidP="002E59AE">
            <w:pPr>
              <w:jc w:val="center"/>
              <w:rPr>
                <w:rFonts w:ascii="標楷體" w:eastAsia="標楷體" w:hAnsi="標楷體"/>
              </w:rPr>
            </w:pPr>
            <w:r w:rsidRPr="00EF375C">
              <w:rPr>
                <w:rFonts w:ascii="標楷體" w:eastAsia="標楷體" w:hAnsi="標楷體" w:hint="eastAsia"/>
              </w:rPr>
              <w:t>11</w:t>
            </w:r>
            <w:r w:rsidR="00A946C7">
              <w:rPr>
                <w:rFonts w:ascii="標楷體" w:eastAsia="標楷體" w:hAnsi="標楷體" w:hint="eastAsia"/>
              </w:rPr>
              <w:t>3</w:t>
            </w:r>
            <w:r w:rsidRPr="00EF375C">
              <w:rPr>
                <w:rFonts w:ascii="標楷體" w:eastAsia="標楷體" w:hAnsi="標楷體" w:hint="eastAsia"/>
              </w:rPr>
              <w:t>年</w:t>
            </w:r>
            <w:r w:rsidR="00A946C7">
              <w:rPr>
                <w:rFonts w:ascii="標楷體" w:eastAsia="標楷體" w:hAnsi="標楷體" w:hint="eastAsia"/>
              </w:rPr>
              <w:t>2</w:t>
            </w:r>
            <w:r w:rsidRPr="00EF375C">
              <w:rPr>
                <w:rFonts w:ascii="標楷體" w:eastAsia="標楷體" w:hAnsi="標楷體" w:hint="eastAsia"/>
              </w:rPr>
              <w:t>月</w:t>
            </w:r>
            <w:r w:rsidR="00A946C7">
              <w:rPr>
                <w:rFonts w:ascii="標楷體" w:eastAsia="標楷體" w:hAnsi="標楷體" w:hint="eastAsia"/>
              </w:rPr>
              <w:t>7</w:t>
            </w:r>
            <w:r w:rsidRPr="00EF375C">
              <w:rPr>
                <w:rFonts w:ascii="標楷體" w:eastAsia="標楷體" w:hAnsi="標楷體" w:hint="eastAsia"/>
              </w:rPr>
              <w:t>日</w:t>
            </w:r>
          </w:p>
          <w:p w14:paraId="62D695D8" w14:textId="77777777" w:rsidR="0075000C" w:rsidRPr="00B17CE0" w:rsidRDefault="0075000C" w:rsidP="002E59AE">
            <w:pPr>
              <w:jc w:val="center"/>
              <w:rPr>
                <w:rFonts w:ascii="標楷體" w:eastAsia="標楷體" w:hAnsi="標楷體"/>
              </w:rPr>
            </w:pPr>
            <w:r w:rsidRPr="00EF375C">
              <w:rPr>
                <w:rFonts w:ascii="標楷體" w:eastAsia="標楷體" w:hAnsi="標楷體" w:hint="eastAsia"/>
              </w:rPr>
              <w:t>鳳山行政中心前棟5樓第二會議室</w:t>
            </w:r>
          </w:p>
        </w:tc>
      </w:tr>
      <w:tr w:rsidR="0075000C" w:rsidRPr="00B17CE0" w14:paraId="7194B975" w14:textId="77777777" w:rsidTr="002E59AE">
        <w:tc>
          <w:tcPr>
            <w:tcW w:w="1413" w:type="dxa"/>
          </w:tcPr>
          <w:p w14:paraId="639C8E7F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主席</w:t>
            </w:r>
          </w:p>
        </w:tc>
        <w:tc>
          <w:tcPr>
            <w:tcW w:w="6951" w:type="dxa"/>
            <w:gridSpan w:val="8"/>
          </w:tcPr>
          <w:p w14:paraId="08139055" w14:textId="77777777" w:rsidR="0075000C" w:rsidRPr="00B17CE0" w:rsidRDefault="0075000C" w:rsidP="002E5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高局長</w:t>
            </w:r>
          </w:p>
        </w:tc>
      </w:tr>
      <w:tr w:rsidR="0075000C" w:rsidRPr="00B17CE0" w14:paraId="63F6028A" w14:textId="77777777" w:rsidTr="002E59AE">
        <w:tc>
          <w:tcPr>
            <w:tcW w:w="1413" w:type="dxa"/>
          </w:tcPr>
          <w:p w14:paraId="719BC0A0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出席委員</w:t>
            </w:r>
          </w:p>
        </w:tc>
        <w:tc>
          <w:tcPr>
            <w:tcW w:w="6951" w:type="dxa"/>
            <w:gridSpan w:val="8"/>
          </w:tcPr>
          <w:p w14:paraId="7F39B587" w14:textId="77777777" w:rsidR="0075000C" w:rsidRPr="00B17CE0" w:rsidRDefault="0075000C" w:rsidP="002E5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如會議簽到表</w:t>
            </w:r>
          </w:p>
        </w:tc>
      </w:tr>
      <w:tr w:rsidR="0075000C" w:rsidRPr="00B17CE0" w14:paraId="564A1BE7" w14:textId="77777777" w:rsidTr="002E59AE">
        <w:tc>
          <w:tcPr>
            <w:tcW w:w="1413" w:type="dxa"/>
          </w:tcPr>
          <w:p w14:paraId="6FCC43C4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列席單位(或人員)</w:t>
            </w:r>
          </w:p>
        </w:tc>
        <w:tc>
          <w:tcPr>
            <w:tcW w:w="6951" w:type="dxa"/>
            <w:gridSpan w:val="8"/>
          </w:tcPr>
          <w:p w14:paraId="0A50BC07" w14:textId="77777777" w:rsidR="0075000C" w:rsidRPr="00B17CE0" w:rsidRDefault="0075000C" w:rsidP="002E5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如會議簽到表</w:t>
            </w:r>
          </w:p>
        </w:tc>
      </w:tr>
      <w:tr w:rsidR="0075000C" w:rsidRPr="00B17CE0" w14:paraId="3F12BC21" w14:textId="77777777" w:rsidTr="002E59AE">
        <w:tc>
          <w:tcPr>
            <w:tcW w:w="1413" w:type="dxa"/>
          </w:tcPr>
          <w:p w14:paraId="741D5211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議題</w:t>
            </w:r>
          </w:p>
          <w:p w14:paraId="23E25E9F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案件數</w:t>
            </w:r>
          </w:p>
        </w:tc>
        <w:tc>
          <w:tcPr>
            <w:tcW w:w="709" w:type="dxa"/>
          </w:tcPr>
          <w:p w14:paraId="3E54CAC2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報告</w:t>
            </w:r>
          </w:p>
          <w:p w14:paraId="55F35BE0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事項</w:t>
            </w:r>
          </w:p>
        </w:tc>
        <w:tc>
          <w:tcPr>
            <w:tcW w:w="1134" w:type="dxa"/>
          </w:tcPr>
          <w:p w14:paraId="741893B0" w14:textId="77777777" w:rsidR="0075000C" w:rsidRPr="00B17CE0" w:rsidRDefault="0075000C" w:rsidP="002E5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</w:tcPr>
          <w:p w14:paraId="6DE6B5AE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專案</w:t>
            </w:r>
          </w:p>
          <w:p w14:paraId="46D4C008" w14:textId="77777777" w:rsidR="0075000C" w:rsidRPr="00B17CE0" w:rsidRDefault="0075000C" w:rsidP="002E59AE">
            <w:pPr>
              <w:rPr>
                <w:rFonts w:ascii="標楷體" w:eastAsia="標楷體" w:hAnsi="標楷體"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報告</w:t>
            </w:r>
          </w:p>
        </w:tc>
        <w:tc>
          <w:tcPr>
            <w:tcW w:w="992" w:type="dxa"/>
          </w:tcPr>
          <w:p w14:paraId="6AD7DB6E" w14:textId="674936BB" w:rsidR="0075000C" w:rsidRPr="00B17CE0" w:rsidRDefault="00A946C7" w:rsidP="002E5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9" w:type="dxa"/>
          </w:tcPr>
          <w:p w14:paraId="7609F3B5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討論</w:t>
            </w:r>
          </w:p>
          <w:p w14:paraId="76D7648E" w14:textId="77777777" w:rsidR="0075000C" w:rsidRPr="00B17CE0" w:rsidRDefault="0075000C" w:rsidP="002E59AE">
            <w:pPr>
              <w:rPr>
                <w:rFonts w:ascii="標楷體" w:eastAsia="標楷體" w:hAnsi="標楷體"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提案</w:t>
            </w:r>
          </w:p>
        </w:tc>
        <w:tc>
          <w:tcPr>
            <w:tcW w:w="997" w:type="dxa"/>
          </w:tcPr>
          <w:p w14:paraId="40399AE4" w14:textId="7B0F143C" w:rsidR="0075000C" w:rsidRPr="00B17CE0" w:rsidRDefault="00A946C7" w:rsidP="002E5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</w:tcPr>
          <w:p w14:paraId="7CF7E7AE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臨時</w:t>
            </w:r>
          </w:p>
          <w:p w14:paraId="4D7FE9A8" w14:textId="77777777" w:rsidR="0075000C" w:rsidRPr="00B17CE0" w:rsidRDefault="0075000C" w:rsidP="002E59AE">
            <w:pPr>
              <w:rPr>
                <w:rFonts w:ascii="標楷體" w:eastAsia="標楷體" w:hAnsi="標楷體"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動議</w:t>
            </w:r>
          </w:p>
        </w:tc>
        <w:tc>
          <w:tcPr>
            <w:tcW w:w="851" w:type="dxa"/>
          </w:tcPr>
          <w:p w14:paraId="3F33BE27" w14:textId="60D1DD55" w:rsidR="0075000C" w:rsidRPr="00B17CE0" w:rsidRDefault="00A946C7" w:rsidP="002E5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75000C" w:rsidRPr="00B17CE0" w14:paraId="30DB910B" w14:textId="77777777" w:rsidTr="002E59AE">
        <w:trPr>
          <w:trHeight w:val="9812"/>
        </w:trPr>
        <w:tc>
          <w:tcPr>
            <w:tcW w:w="1413" w:type="dxa"/>
          </w:tcPr>
          <w:p w14:paraId="4CC80F49" w14:textId="77777777" w:rsidR="0075000C" w:rsidRPr="00EF375C" w:rsidRDefault="0075000C" w:rsidP="002E59AE">
            <w:pPr>
              <w:rPr>
                <w:rFonts w:ascii="標楷體" w:eastAsia="標楷體" w:hAnsi="標楷體"/>
                <w:b/>
                <w:bCs/>
              </w:rPr>
            </w:pPr>
            <w:r w:rsidRPr="00EF375C">
              <w:rPr>
                <w:rFonts w:ascii="標楷體" w:eastAsia="標楷體" w:hAnsi="標楷體" w:hint="eastAsia"/>
                <w:b/>
                <w:bCs/>
              </w:rPr>
              <w:t>重要議題案由及裁示(決議)事項</w:t>
            </w:r>
          </w:p>
        </w:tc>
        <w:tc>
          <w:tcPr>
            <w:tcW w:w="6951" w:type="dxa"/>
            <w:gridSpan w:val="8"/>
          </w:tcPr>
          <w:p w14:paraId="28579ECB" w14:textId="4B782628" w:rsidR="0075000C" w:rsidRPr="00677653" w:rsidRDefault="0075000C" w:rsidP="002E59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677653">
              <w:rPr>
                <w:rFonts w:ascii="標楷體" w:eastAsia="標楷體" w:hAnsi="標楷體" w:hint="eastAsia"/>
              </w:rPr>
              <w:t>上次會議決議事項執行情形報告：如會議資料。</w:t>
            </w:r>
          </w:p>
          <w:p w14:paraId="44739BA0" w14:textId="09012236" w:rsidR="0075000C" w:rsidRDefault="0075000C" w:rsidP="002E59AE">
            <w:pPr>
              <w:ind w:leftChars="200" w:left="480"/>
              <w:rPr>
                <w:rFonts w:ascii="標楷體" w:eastAsia="標楷體" w:hAnsi="標楷體"/>
              </w:rPr>
            </w:pPr>
            <w:r w:rsidRPr="00677653">
              <w:rPr>
                <w:rFonts w:ascii="標楷體" w:eastAsia="標楷體" w:hAnsi="標楷體" w:hint="eastAsia"/>
              </w:rPr>
              <w:t>主席裁示：</w:t>
            </w:r>
            <w:proofErr w:type="gramStart"/>
            <w:r w:rsidRPr="00677653">
              <w:rPr>
                <w:rFonts w:ascii="標楷體" w:eastAsia="標楷體" w:hAnsi="標楷體" w:hint="eastAsia"/>
              </w:rPr>
              <w:t>洽悉</w:t>
            </w:r>
            <w:r w:rsidR="0065556A">
              <w:rPr>
                <w:rFonts w:ascii="標楷體" w:eastAsia="標楷體" w:hAnsi="標楷體" w:hint="eastAsia"/>
              </w:rPr>
              <w:t>。</w:t>
            </w:r>
            <w:proofErr w:type="gramEnd"/>
          </w:p>
          <w:p w14:paraId="117ADB1E" w14:textId="77777777" w:rsidR="0065556A" w:rsidRDefault="0065556A" w:rsidP="002E59AE">
            <w:pPr>
              <w:rPr>
                <w:rFonts w:ascii="標楷體" w:eastAsia="標楷體" w:hAnsi="標楷體"/>
              </w:rPr>
            </w:pPr>
          </w:p>
          <w:p w14:paraId="526974D6" w14:textId="55DF6982" w:rsidR="0065556A" w:rsidRDefault="0065556A" w:rsidP="002E59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65556A">
              <w:rPr>
                <w:rFonts w:ascii="標楷體" w:eastAsia="標楷體" w:hAnsi="標楷體" w:hint="eastAsia"/>
              </w:rPr>
              <w:t>報告事項:</w:t>
            </w:r>
          </w:p>
          <w:p w14:paraId="7A4E8252" w14:textId="32500BFF" w:rsidR="0065556A" w:rsidRDefault="0065556A" w:rsidP="002E59AE">
            <w:pPr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第1案</w:t>
            </w:r>
            <w:r w:rsidRPr="009813FD">
              <w:rPr>
                <w:rFonts w:ascii="標楷體" w:eastAsia="標楷體" w:hAnsi="標楷體" w:hint="eastAsia"/>
              </w:rPr>
              <w:t>－</w:t>
            </w:r>
            <w:r w:rsidRPr="0065556A">
              <w:rPr>
                <w:rFonts w:ascii="標楷體" w:eastAsia="標楷體" w:hAnsi="標楷體" w:hint="eastAsia"/>
              </w:rPr>
              <w:t>廉政工作報告</w:t>
            </w:r>
            <w:r>
              <w:rPr>
                <w:rFonts w:ascii="標楷體" w:eastAsia="標楷體" w:hAnsi="標楷體" w:hint="eastAsia"/>
              </w:rPr>
              <w:t>：有關</w:t>
            </w:r>
            <w:r w:rsidRPr="0065556A">
              <w:rPr>
                <w:rFonts w:ascii="標楷體" w:eastAsia="標楷體" w:hAnsi="標楷體" w:hint="eastAsia"/>
              </w:rPr>
              <w:t>財產申報</w:t>
            </w:r>
            <w:r>
              <w:rPr>
                <w:rFonts w:ascii="標楷體" w:eastAsia="標楷體" w:hAnsi="標楷體" w:hint="eastAsia"/>
              </w:rPr>
              <w:t>實質審核</w:t>
            </w:r>
            <w:r w:rsidRPr="0065556A">
              <w:rPr>
                <w:rFonts w:ascii="標楷體" w:eastAsia="標楷體" w:hAnsi="標楷體" w:hint="eastAsia"/>
              </w:rPr>
              <w:t>公開抽籤</w:t>
            </w:r>
            <w:r>
              <w:rPr>
                <w:rFonts w:ascii="標楷體" w:eastAsia="標楷體" w:hAnsi="標楷體" w:hint="eastAsia"/>
              </w:rPr>
              <w:t>結果、</w:t>
            </w:r>
            <w:r w:rsidRPr="0065556A">
              <w:rPr>
                <w:rFonts w:ascii="標楷體" w:eastAsia="標楷體" w:hAnsi="標楷體" w:hint="eastAsia"/>
              </w:rPr>
              <w:t>利益衝突法彙報作業</w:t>
            </w:r>
            <w:r>
              <w:rPr>
                <w:rFonts w:ascii="標楷體" w:eastAsia="標楷體" w:hAnsi="標楷體" w:hint="eastAsia"/>
              </w:rPr>
              <w:t>、</w:t>
            </w:r>
            <w:r w:rsidRPr="0065556A">
              <w:rPr>
                <w:rFonts w:ascii="標楷體" w:eastAsia="標楷體" w:hAnsi="標楷體" w:hint="eastAsia"/>
              </w:rPr>
              <w:t>第十六屆總統副總統及第十一屆立法委員選舉反賄選宣導活動</w:t>
            </w:r>
            <w:r>
              <w:rPr>
                <w:rFonts w:ascii="標楷體" w:eastAsia="標楷體" w:hAnsi="標楷體" w:hint="eastAsia"/>
              </w:rPr>
              <w:t>辦理情形、</w:t>
            </w:r>
            <w:r w:rsidRPr="0065556A">
              <w:rPr>
                <w:rFonts w:ascii="標楷體" w:eastAsia="標楷體" w:hAnsi="標楷體" w:hint="eastAsia"/>
              </w:rPr>
              <w:t>開口契約</w:t>
            </w:r>
            <w:r>
              <w:rPr>
                <w:rFonts w:ascii="標楷體" w:eastAsia="標楷體" w:hAnsi="標楷體" w:hint="eastAsia"/>
              </w:rPr>
              <w:t>請</w:t>
            </w:r>
            <w:proofErr w:type="gramStart"/>
            <w:r w:rsidRPr="0065556A">
              <w:rPr>
                <w:rFonts w:ascii="標楷體" w:eastAsia="標楷體" w:hAnsi="標楷體" w:hint="eastAsia"/>
              </w:rPr>
              <w:t>覈</w:t>
            </w:r>
            <w:proofErr w:type="gramEnd"/>
            <w:r w:rsidRPr="0065556A">
              <w:rPr>
                <w:rFonts w:ascii="標楷體" w:eastAsia="標楷體" w:hAnsi="標楷體" w:hint="eastAsia"/>
              </w:rPr>
              <w:t>實履約管理</w:t>
            </w:r>
            <w:r>
              <w:rPr>
                <w:rFonts w:ascii="標楷體" w:eastAsia="標楷體" w:hAnsi="標楷體" w:hint="eastAsia"/>
              </w:rPr>
              <w:t>、轄管</w:t>
            </w:r>
            <w:r w:rsidRPr="0065556A">
              <w:rPr>
                <w:rFonts w:ascii="標楷體" w:eastAsia="標楷體" w:hAnsi="標楷體" w:hint="eastAsia"/>
              </w:rPr>
              <w:t>收費場館注意票款管理</w:t>
            </w:r>
            <w:r>
              <w:rPr>
                <w:rFonts w:ascii="標楷體" w:eastAsia="標楷體" w:hAnsi="標楷體" w:hint="eastAsia"/>
              </w:rPr>
              <w:t>、</w:t>
            </w:r>
            <w:r w:rsidRPr="0065556A">
              <w:rPr>
                <w:rFonts w:ascii="標楷體" w:eastAsia="標楷體" w:hAnsi="標楷體" w:hint="eastAsia"/>
              </w:rPr>
              <w:t>底價保密</w:t>
            </w:r>
            <w:r>
              <w:rPr>
                <w:rFonts w:ascii="標楷體" w:eastAsia="標楷體" w:hAnsi="標楷體" w:hint="eastAsia"/>
              </w:rPr>
              <w:t>相關注意事項等</w:t>
            </w:r>
            <w:r w:rsidRPr="0065556A">
              <w:rPr>
                <w:rFonts w:ascii="標楷體" w:eastAsia="標楷體" w:hAnsi="標楷體" w:hint="eastAsia"/>
              </w:rPr>
              <w:t>。(政風室報告)</w:t>
            </w:r>
          </w:p>
          <w:p w14:paraId="3B464EB0" w14:textId="6BA459C0" w:rsidR="0065556A" w:rsidRDefault="0065556A" w:rsidP="002E59AE">
            <w:pPr>
              <w:ind w:leftChars="200" w:left="480"/>
              <w:rPr>
                <w:rFonts w:ascii="標楷體" w:eastAsia="標楷體" w:hAnsi="標楷體"/>
              </w:rPr>
            </w:pPr>
            <w:r w:rsidRPr="00677653">
              <w:rPr>
                <w:rFonts w:ascii="標楷體" w:eastAsia="標楷體" w:hAnsi="標楷體" w:hint="eastAsia"/>
              </w:rPr>
              <w:t>主席裁示：</w:t>
            </w:r>
            <w:proofErr w:type="gramStart"/>
            <w:r w:rsidRPr="00677653">
              <w:rPr>
                <w:rFonts w:ascii="標楷體" w:eastAsia="標楷體" w:hAnsi="標楷體" w:hint="eastAsia"/>
              </w:rPr>
              <w:t>洽悉</w:t>
            </w:r>
            <w:r>
              <w:rPr>
                <w:rFonts w:ascii="標楷體" w:eastAsia="標楷體" w:hAnsi="標楷體" w:hint="eastAsia"/>
              </w:rPr>
              <w:t>。</w:t>
            </w:r>
            <w:proofErr w:type="gramEnd"/>
          </w:p>
          <w:p w14:paraId="0D277975" w14:textId="3C9779BD" w:rsidR="0075000C" w:rsidRDefault="0065556A" w:rsidP="002E59A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75000C">
              <w:rPr>
                <w:rFonts w:ascii="標楷體" w:eastAsia="標楷體" w:hAnsi="標楷體" w:hint="eastAsia"/>
              </w:rPr>
              <w:t>、討論提案:</w:t>
            </w:r>
          </w:p>
          <w:p w14:paraId="3E6B27EA" w14:textId="68D6A7E6" w:rsidR="0075000C" w:rsidRPr="009813FD" w:rsidRDefault="0075000C" w:rsidP="002E59AE">
            <w:pPr>
              <w:spacing w:beforeLines="50" w:before="180"/>
              <w:ind w:leftChars="200" w:left="1440" w:hangingChars="400" w:hanging="960"/>
              <w:rPr>
                <w:rFonts w:ascii="標楷體" w:eastAsia="標楷體" w:hAnsi="標楷體"/>
              </w:rPr>
            </w:pPr>
            <w:r w:rsidRPr="009813FD">
              <w:rPr>
                <w:rFonts w:ascii="標楷體" w:eastAsia="標楷體" w:hAnsi="標楷體" w:hint="eastAsia"/>
              </w:rPr>
              <w:t>第1案－</w:t>
            </w:r>
            <w:r w:rsidR="00A946C7" w:rsidRPr="00A946C7">
              <w:rPr>
                <w:rFonts w:ascii="標楷體" w:eastAsia="標楷體" w:hAnsi="標楷體" w:hint="eastAsia"/>
              </w:rPr>
              <w:t>有關推薦觀光行銷科佐理員林雨蓉，參加高雄市政府廉潔楷模選拔乙案，提請審議</w:t>
            </w:r>
            <w:r w:rsidR="009B174B" w:rsidRPr="009B174B">
              <w:rPr>
                <w:rFonts w:ascii="標楷體" w:eastAsia="標楷體" w:hAnsi="標楷體" w:hint="eastAsia"/>
              </w:rPr>
              <w:t>。(政風室提案)</w:t>
            </w:r>
          </w:p>
          <w:p w14:paraId="2FE70E81" w14:textId="3D637FC1" w:rsidR="0075000C" w:rsidRPr="009813FD" w:rsidRDefault="0075000C" w:rsidP="002E59AE">
            <w:pPr>
              <w:ind w:leftChars="200" w:left="1680" w:hangingChars="500" w:hanging="1200"/>
              <w:rPr>
                <w:rFonts w:ascii="標楷體" w:eastAsia="標楷體" w:hAnsi="標楷體"/>
              </w:rPr>
            </w:pPr>
            <w:r w:rsidRPr="009813FD">
              <w:rPr>
                <w:rFonts w:ascii="標楷體" w:eastAsia="標楷體" w:hAnsi="標楷體" w:hint="eastAsia"/>
              </w:rPr>
              <w:t>主席裁示：</w:t>
            </w:r>
            <w:r w:rsidR="009B174B" w:rsidRPr="009B174B">
              <w:rPr>
                <w:rFonts w:ascii="標楷體" w:eastAsia="標楷體" w:hAnsi="標楷體" w:hint="eastAsia"/>
              </w:rPr>
              <w:t>照案通過</w:t>
            </w:r>
            <w:r w:rsidRPr="009813FD">
              <w:rPr>
                <w:rFonts w:ascii="標楷體" w:eastAsia="標楷體" w:hAnsi="標楷體" w:hint="eastAsia"/>
              </w:rPr>
              <w:t>。</w:t>
            </w:r>
          </w:p>
          <w:p w14:paraId="4E24442D" w14:textId="2CF50E92" w:rsidR="0075000C" w:rsidRPr="009813FD" w:rsidRDefault="0075000C" w:rsidP="002E59AE">
            <w:pPr>
              <w:spacing w:beforeLines="50" w:before="180"/>
              <w:ind w:leftChars="200" w:left="1440" w:hangingChars="400" w:hanging="960"/>
              <w:rPr>
                <w:rFonts w:ascii="標楷體" w:eastAsia="標楷體" w:hAnsi="標楷體"/>
              </w:rPr>
            </w:pPr>
            <w:r w:rsidRPr="009813FD">
              <w:rPr>
                <w:rFonts w:ascii="標楷體" w:eastAsia="標楷體" w:hAnsi="標楷體" w:hint="eastAsia"/>
              </w:rPr>
              <w:t>第2案－</w:t>
            </w:r>
            <w:r w:rsidR="00A946C7" w:rsidRPr="00A946C7">
              <w:rPr>
                <w:rFonts w:ascii="標楷體" w:eastAsia="標楷體" w:hAnsi="標楷體" w:hint="eastAsia"/>
              </w:rPr>
              <w:t>辦理本局</w:t>
            </w:r>
            <w:proofErr w:type="gramStart"/>
            <w:r w:rsidR="00A946C7" w:rsidRPr="00A946C7">
              <w:rPr>
                <w:rFonts w:ascii="標楷體" w:eastAsia="標楷體" w:hAnsi="標楷體" w:hint="eastAsia"/>
              </w:rPr>
              <w:t>113</w:t>
            </w:r>
            <w:proofErr w:type="gramEnd"/>
            <w:r w:rsidR="00A946C7" w:rsidRPr="00A946C7">
              <w:rPr>
                <w:rFonts w:ascii="標楷體" w:eastAsia="標楷體" w:hAnsi="標楷體" w:hint="eastAsia"/>
              </w:rPr>
              <w:t>年度政風法令測驗實施計畫乙案，提請審議</w:t>
            </w:r>
            <w:r w:rsidR="009B174B" w:rsidRPr="009B174B">
              <w:rPr>
                <w:rFonts w:ascii="標楷體" w:eastAsia="標楷體" w:hAnsi="標楷體" w:hint="eastAsia"/>
              </w:rPr>
              <w:t>。(政風室提案)</w:t>
            </w:r>
          </w:p>
          <w:p w14:paraId="0922BCBF" w14:textId="6648D42F" w:rsidR="0075000C" w:rsidRDefault="0075000C" w:rsidP="002E59AE">
            <w:pPr>
              <w:ind w:leftChars="200" w:left="480"/>
              <w:rPr>
                <w:rFonts w:ascii="標楷體" w:eastAsia="標楷體" w:hAnsi="標楷體"/>
              </w:rPr>
            </w:pPr>
            <w:r w:rsidRPr="009813FD">
              <w:rPr>
                <w:rFonts w:ascii="標楷體" w:eastAsia="標楷體" w:hAnsi="標楷體" w:hint="eastAsia"/>
              </w:rPr>
              <w:t>主席裁示：照案通過。</w:t>
            </w:r>
          </w:p>
          <w:p w14:paraId="3D960EEC" w14:textId="77777777" w:rsidR="00A946C7" w:rsidRDefault="00A946C7" w:rsidP="002E59AE">
            <w:pPr>
              <w:ind w:leftChars="200" w:left="480"/>
              <w:rPr>
                <w:rFonts w:ascii="標楷體" w:eastAsia="標楷體" w:hAnsi="標楷體"/>
              </w:rPr>
            </w:pPr>
          </w:p>
          <w:p w14:paraId="79422B60" w14:textId="32F49BA9" w:rsidR="00A946C7" w:rsidRPr="00A946C7" w:rsidRDefault="00A946C7" w:rsidP="002E59AE">
            <w:pPr>
              <w:ind w:leftChars="200" w:left="1440" w:hangingChars="400" w:hanging="960"/>
              <w:rPr>
                <w:rFonts w:ascii="標楷體" w:eastAsia="標楷體" w:hAnsi="標楷體"/>
              </w:rPr>
            </w:pPr>
            <w:r w:rsidRPr="00A946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A946C7">
              <w:rPr>
                <w:rFonts w:ascii="標楷體" w:eastAsia="標楷體" w:hAnsi="標楷體" w:hint="eastAsia"/>
              </w:rPr>
              <w:t>案－有關本局</w:t>
            </w:r>
            <w:proofErr w:type="gramStart"/>
            <w:r w:rsidRPr="00A946C7">
              <w:rPr>
                <w:rFonts w:ascii="標楷體" w:eastAsia="標楷體" w:hAnsi="標楷體" w:hint="eastAsia"/>
              </w:rPr>
              <w:t>113</w:t>
            </w:r>
            <w:proofErr w:type="gramEnd"/>
            <w:r w:rsidRPr="00A946C7">
              <w:rPr>
                <w:rFonts w:ascii="標楷體" w:eastAsia="標楷體" w:hAnsi="標楷體" w:hint="eastAsia"/>
              </w:rPr>
              <w:t>年度推動廉政數位學習實施計畫乙案，提請審議</w:t>
            </w:r>
            <w:r>
              <w:rPr>
                <w:rFonts w:ascii="標楷體" w:eastAsia="標楷體" w:hAnsi="標楷體" w:hint="eastAsia"/>
              </w:rPr>
              <w:t>。</w:t>
            </w:r>
            <w:r w:rsidRPr="00A946C7">
              <w:rPr>
                <w:rFonts w:ascii="標楷體" w:eastAsia="標楷體" w:hAnsi="標楷體" w:hint="eastAsia"/>
              </w:rPr>
              <w:t>(政風室提案)</w:t>
            </w:r>
          </w:p>
          <w:p w14:paraId="4454C562" w14:textId="31B5C916" w:rsidR="00A946C7" w:rsidRDefault="00A946C7" w:rsidP="002E59AE">
            <w:pPr>
              <w:ind w:leftChars="200" w:left="480"/>
              <w:rPr>
                <w:rFonts w:ascii="標楷體" w:eastAsia="標楷體" w:hAnsi="標楷體"/>
              </w:rPr>
            </w:pPr>
            <w:r w:rsidRPr="00A946C7">
              <w:rPr>
                <w:rFonts w:ascii="標楷體" w:eastAsia="標楷體" w:hAnsi="標楷體" w:hint="eastAsia"/>
              </w:rPr>
              <w:t>主席裁示：照案通過</w:t>
            </w:r>
            <w:r w:rsidRPr="009813FD">
              <w:rPr>
                <w:rFonts w:ascii="標楷體" w:eastAsia="標楷體" w:hAnsi="標楷體" w:hint="eastAsia"/>
              </w:rPr>
              <w:t>。</w:t>
            </w:r>
          </w:p>
          <w:p w14:paraId="3EA5930E" w14:textId="77777777" w:rsidR="00A946C7" w:rsidRDefault="00A946C7" w:rsidP="002E59AE">
            <w:pPr>
              <w:ind w:leftChars="200" w:left="480"/>
              <w:rPr>
                <w:rFonts w:ascii="標楷體" w:eastAsia="標楷體" w:hAnsi="標楷體"/>
              </w:rPr>
            </w:pPr>
          </w:p>
          <w:p w14:paraId="220C36CD" w14:textId="47B75CF7" w:rsidR="00A946C7" w:rsidRDefault="00A946C7" w:rsidP="002E59AE">
            <w:pPr>
              <w:ind w:leftChars="200" w:left="1440" w:hangingChars="400" w:hanging="960"/>
              <w:rPr>
                <w:rFonts w:ascii="標楷體" w:eastAsia="標楷體" w:hAnsi="標楷體"/>
              </w:rPr>
            </w:pPr>
            <w:r w:rsidRPr="00A946C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4</w:t>
            </w:r>
            <w:proofErr w:type="gramStart"/>
            <w:r w:rsidRPr="00A946C7">
              <w:rPr>
                <w:rFonts w:ascii="標楷體" w:eastAsia="標楷體" w:hAnsi="標楷體" w:hint="eastAsia"/>
              </w:rPr>
              <w:t>案－訂定</w:t>
            </w:r>
            <w:proofErr w:type="gramEnd"/>
            <w:r w:rsidRPr="00A946C7">
              <w:rPr>
                <w:rFonts w:ascii="標楷體" w:eastAsia="標楷體" w:hAnsi="標楷體" w:hint="eastAsia"/>
              </w:rPr>
              <w:t>本局「廉政會報設置要點」乙案，提請審議。(政風室提案)</w:t>
            </w:r>
          </w:p>
          <w:p w14:paraId="412BCC1E" w14:textId="7CF40063" w:rsidR="00A946C7" w:rsidRDefault="00A946C7" w:rsidP="002E59AE">
            <w:pPr>
              <w:ind w:leftChars="200" w:left="480"/>
              <w:rPr>
                <w:rFonts w:ascii="標楷體" w:eastAsia="標楷體" w:hAnsi="標楷體"/>
              </w:rPr>
            </w:pPr>
            <w:r w:rsidRPr="00A946C7">
              <w:rPr>
                <w:rFonts w:ascii="標楷體" w:eastAsia="標楷體" w:hAnsi="標楷體" w:hint="eastAsia"/>
              </w:rPr>
              <w:t>主席裁示：照案通過。</w:t>
            </w:r>
          </w:p>
          <w:p w14:paraId="14AFA1B6" w14:textId="0B6E2759" w:rsidR="0075000C" w:rsidRPr="00B17CE0" w:rsidRDefault="00A946C7" w:rsidP="002E59A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FB061A">
              <w:rPr>
                <w:rFonts w:ascii="標楷體" w:eastAsia="標楷體" w:hAnsi="標楷體" w:hint="eastAsia"/>
              </w:rPr>
              <w:t>臨時動議:</w:t>
            </w:r>
            <w:r w:rsidR="0065556A">
              <w:rPr>
                <w:rFonts w:ascii="標楷體" w:eastAsia="標楷體" w:hAnsi="標楷體" w:hint="eastAsia"/>
              </w:rPr>
              <w:t>(略)</w:t>
            </w:r>
            <w:r w:rsidR="00FB061A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6A850B0A" w14:textId="6D49ABB9" w:rsidR="00012616" w:rsidRPr="00B17CE0" w:rsidRDefault="00012616" w:rsidP="002E59AE">
      <w:pPr>
        <w:rPr>
          <w:rFonts w:ascii="標楷體" w:eastAsia="標楷體" w:hAnsi="標楷體" w:hint="eastAsia"/>
          <w:b/>
          <w:bCs/>
          <w:sz w:val="28"/>
          <w:szCs w:val="28"/>
        </w:rPr>
      </w:pPr>
    </w:p>
    <w:sectPr w:rsidR="00012616" w:rsidRPr="00B17C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150C" w14:textId="77777777" w:rsidR="00EA322B" w:rsidRDefault="00EA322B" w:rsidP="00012616">
      <w:r>
        <w:separator/>
      </w:r>
    </w:p>
  </w:endnote>
  <w:endnote w:type="continuationSeparator" w:id="0">
    <w:p w14:paraId="2E179A3C" w14:textId="77777777" w:rsidR="00EA322B" w:rsidRDefault="00EA322B" w:rsidP="000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7770" w14:textId="77777777" w:rsidR="00EA322B" w:rsidRDefault="00EA322B" w:rsidP="00012616">
      <w:r>
        <w:separator/>
      </w:r>
    </w:p>
  </w:footnote>
  <w:footnote w:type="continuationSeparator" w:id="0">
    <w:p w14:paraId="299AE2B5" w14:textId="77777777" w:rsidR="00EA322B" w:rsidRDefault="00EA322B" w:rsidP="00012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DA"/>
    <w:rsid w:val="00012616"/>
    <w:rsid w:val="001366B8"/>
    <w:rsid w:val="001A0327"/>
    <w:rsid w:val="002E59AE"/>
    <w:rsid w:val="003673C3"/>
    <w:rsid w:val="003B4AE7"/>
    <w:rsid w:val="004E7A00"/>
    <w:rsid w:val="005C0111"/>
    <w:rsid w:val="0065556A"/>
    <w:rsid w:val="0075000C"/>
    <w:rsid w:val="007F3CCA"/>
    <w:rsid w:val="00802607"/>
    <w:rsid w:val="008B0348"/>
    <w:rsid w:val="008E0539"/>
    <w:rsid w:val="00901EAD"/>
    <w:rsid w:val="009B174B"/>
    <w:rsid w:val="009E399D"/>
    <w:rsid w:val="00A518DA"/>
    <w:rsid w:val="00A57FFB"/>
    <w:rsid w:val="00A83172"/>
    <w:rsid w:val="00A946C7"/>
    <w:rsid w:val="00BE4EDD"/>
    <w:rsid w:val="00C46555"/>
    <w:rsid w:val="00EA322B"/>
    <w:rsid w:val="00F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C927F"/>
  <w15:chartTrackingRefBased/>
  <w15:docId w15:val="{FB83367C-3206-48ED-A89C-3E8E2628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26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2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2616"/>
    <w:rPr>
      <w:sz w:val="20"/>
      <w:szCs w:val="20"/>
    </w:rPr>
  </w:style>
  <w:style w:type="table" w:styleId="a7">
    <w:name w:val="Table Grid"/>
    <w:basedOn w:val="a1"/>
    <w:uiPriority w:val="39"/>
    <w:rsid w:val="0001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高雄市政府觀光局</dc:creator>
  <cp:keywords/>
  <dc:description/>
  <cp:lastModifiedBy>user</cp:lastModifiedBy>
  <cp:revision>6</cp:revision>
  <dcterms:created xsi:type="dcterms:W3CDTF">2024-02-07T02:23:00Z</dcterms:created>
  <dcterms:modified xsi:type="dcterms:W3CDTF">2024-02-21T06:19:00Z</dcterms:modified>
</cp:coreProperties>
</file>