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6B44" w14:textId="77777777" w:rsidR="00360200" w:rsidRDefault="00000000">
      <w:pPr>
        <w:spacing w:line="400" w:lineRule="exact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t>高雄市政府</w:t>
      </w:r>
      <w:r>
        <w:rPr>
          <w:rFonts w:eastAsia="標楷體" w:cs="標楷體"/>
          <w:b/>
          <w:bCs/>
          <w:sz w:val="32"/>
          <w:szCs w:val="32"/>
        </w:rPr>
        <w:t>觀光</w:t>
      </w:r>
      <w:proofErr w:type="gramStart"/>
      <w:r>
        <w:rPr>
          <w:rFonts w:eastAsia="標楷體" w:cs="標楷體"/>
          <w:b/>
          <w:bCs/>
          <w:sz w:val="32"/>
          <w:szCs w:val="32"/>
        </w:rPr>
        <w:t>局</w:t>
      </w:r>
      <w:r>
        <w:rPr>
          <w:rFonts w:ascii="標楷體" w:eastAsia="標楷體" w:hAnsi="標楷體" w:cs="標楷體"/>
          <w:b/>
          <w:bCs/>
          <w:sz w:val="32"/>
          <w:szCs w:val="32"/>
        </w:rPr>
        <w:t>外補職缺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>刊登網路徵才清單資料</w:t>
      </w:r>
    </w:p>
    <w:p w14:paraId="3D35E7D2" w14:textId="77777777" w:rsidR="00360200" w:rsidRDefault="00360200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80B2E24" w14:textId="77777777" w:rsidR="00360200" w:rsidRDefault="00000000">
      <w:pPr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職務編號：</w:t>
      </w:r>
      <w:r>
        <w:rPr>
          <w:rFonts w:ascii="標楷體" w:eastAsia="標楷體" w:hAnsi="標楷體" w:cs="標楷體"/>
          <w:kern w:val="0"/>
          <w:sz w:val="28"/>
          <w:szCs w:val="28"/>
        </w:rPr>
        <w:t>A640191</w:t>
      </w:r>
    </w:p>
    <w:p w14:paraId="3FF60687" w14:textId="77777777" w:rsidR="00360200" w:rsidRDefault="00000000">
      <w:pPr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職稱：辦事員</w:t>
      </w:r>
    </w:p>
    <w:p w14:paraId="5C652EA6" w14:textId="1ADE4FFE" w:rsidR="00360200" w:rsidRDefault="00000000">
      <w:pPr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職務列等：委任第3職等至第5職等</w:t>
      </w:r>
    </w:p>
    <w:p w14:paraId="30BB8CB1" w14:textId="77777777" w:rsidR="00360200" w:rsidRDefault="00000000">
      <w:pPr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職系：</w:t>
      </w:r>
      <w:r>
        <w:rPr>
          <w:rFonts w:ascii="標楷體" w:eastAsia="標楷體" w:hAnsi="標楷體" w:cs="標楷體"/>
          <w:kern w:val="0"/>
          <w:sz w:val="28"/>
          <w:szCs w:val="28"/>
        </w:rPr>
        <w:t>綜合行政</w:t>
      </w:r>
    </w:p>
    <w:p w14:paraId="26113BD8" w14:textId="77777777" w:rsidR="00360200" w:rsidRPr="008C2129" w:rsidRDefault="00000000">
      <w:pPr>
        <w:spacing w:line="400" w:lineRule="exact"/>
        <w:jc w:val="both"/>
      </w:pPr>
      <w:r w:rsidRPr="008C2129">
        <w:rPr>
          <w:rFonts w:ascii="標楷體" w:eastAsia="標楷體" w:hAnsi="標楷體" w:cs="標楷體"/>
          <w:sz w:val="28"/>
          <w:szCs w:val="28"/>
        </w:rPr>
        <w:t>名額：1名</w:t>
      </w:r>
    </w:p>
    <w:p w14:paraId="7E318344" w14:textId="77777777" w:rsidR="00360200" w:rsidRPr="008C2129" w:rsidRDefault="00000000">
      <w:pPr>
        <w:spacing w:line="400" w:lineRule="exact"/>
        <w:jc w:val="both"/>
      </w:pPr>
      <w:r w:rsidRPr="008C2129">
        <w:rPr>
          <w:rFonts w:ascii="標楷體" w:eastAsia="標楷體" w:hAnsi="標楷體" w:cs="標楷體"/>
          <w:sz w:val="28"/>
          <w:szCs w:val="28"/>
        </w:rPr>
        <w:t>工作地點：</w:t>
      </w:r>
      <w:r w:rsidRPr="008C2129">
        <w:rPr>
          <w:rFonts w:ascii="標楷體" w:eastAsia="標楷體" w:hAnsi="標楷體" w:cs="新細明體"/>
          <w:kern w:val="0"/>
          <w:sz w:val="28"/>
          <w:szCs w:val="28"/>
        </w:rPr>
        <w:t>高雄市鳳山區光復路二段132號1樓（高雄市政府觀光局）</w:t>
      </w:r>
    </w:p>
    <w:p w14:paraId="4C85B194" w14:textId="10092D08" w:rsidR="00360200" w:rsidRPr="008C2129" w:rsidRDefault="00000000">
      <w:pPr>
        <w:spacing w:line="400" w:lineRule="exact"/>
        <w:jc w:val="both"/>
      </w:pPr>
      <w:r w:rsidRPr="008C2129">
        <w:rPr>
          <w:rFonts w:ascii="標楷體" w:eastAsia="標楷體" w:hAnsi="標楷體" w:cs="標楷體"/>
          <w:sz w:val="28"/>
          <w:szCs w:val="28"/>
        </w:rPr>
        <w:t>徵才期間：</w:t>
      </w:r>
      <w:r w:rsidRPr="008C2129">
        <w:rPr>
          <w:rFonts w:eastAsia="標楷體"/>
          <w:sz w:val="28"/>
          <w:szCs w:val="28"/>
        </w:rPr>
        <w:t>115</w:t>
      </w:r>
      <w:r w:rsidRPr="008C2129">
        <w:rPr>
          <w:rFonts w:eastAsia="標楷體" w:cs="標楷體"/>
          <w:sz w:val="28"/>
          <w:szCs w:val="28"/>
        </w:rPr>
        <w:t>年</w:t>
      </w:r>
      <w:r w:rsidRPr="008C2129">
        <w:rPr>
          <w:rFonts w:eastAsia="標楷體" w:cs="標楷體"/>
          <w:sz w:val="28"/>
          <w:szCs w:val="28"/>
        </w:rPr>
        <w:t>7</w:t>
      </w:r>
      <w:r w:rsidRPr="008C2129">
        <w:rPr>
          <w:rFonts w:eastAsia="標楷體" w:cs="標楷體"/>
          <w:sz w:val="28"/>
          <w:szCs w:val="28"/>
        </w:rPr>
        <w:t>月</w:t>
      </w:r>
      <w:r w:rsidR="008C2129" w:rsidRPr="008C2129">
        <w:rPr>
          <w:rFonts w:eastAsia="標楷體" w:cs="標楷體" w:hint="eastAsia"/>
          <w:sz w:val="28"/>
          <w:szCs w:val="28"/>
        </w:rPr>
        <w:t>16</w:t>
      </w:r>
      <w:r w:rsidRPr="008C2129">
        <w:rPr>
          <w:rFonts w:eastAsia="標楷體" w:cs="標楷體"/>
          <w:sz w:val="28"/>
          <w:szCs w:val="28"/>
        </w:rPr>
        <w:t>日至</w:t>
      </w:r>
      <w:r w:rsidR="008C2129" w:rsidRPr="008C2129">
        <w:rPr>
          <w:rFonts w:eastAsia="標楷體" w:cs="標楷體" w:hint="eastAsia"/>
          <w:sz w:val="28"/>
          <w:szCs w:val="28"/>
        </w:rPr>
        <w:t>27</w:t>
      </w:r>
      <w:r w:rsidRPr="008C2129">
        <w:rPr>
          <w:rFonts w:eastAsia="標楷體" w:cs="標楷體"/>
          <w:sz w:val="28"/>
          <w:szCs w:val="28"/>
        </w:rPr>
        <w:t>日</w:t>
      </w:r>
    </w:p>
    <w:p w14:paraId="3FFA4791" w14:textId="77777777" w:rsidR="00360200" w:rsidRPr="008C2129" w:rsidRDefault="00360200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7F98667B" w14:textId="77777777" w:rsidR="00360200" w:rsidRPr="008C2129" w:rsidRDefault="00000000">
      <w:pPr>
        <w:spacing w:line="400" w:lineRule="exact"/>
        <w:jc w:val="both"/>
      </w:pPr>
      <w:r w:rsidRPr="008C2129">
        <w:rPr>
          <w:rFonts w:ascii="標楷體" w:eastAsia="標楷體" w:hAnsi="標楷體" w:cs="標楷體"/>
          <w:kern w:val="0"/>
          <w:sz w:val="28"/>
          <w:szCs w:val="28"/>
        </w:rPr>
        <w:t>※</w:t>
      </w:r>
      <w:proofErr w:type="gramStart"/>
      <w:r w:rsidRPr="008C2129">
        <w:rPr>
          <w:rFonts w:ascii="標楷體" w:eastAsia="標楷體" w:hAnsi="標楷體"/>
          <w:sz w:val="28"/>
          <w:szCs w:val="28"/>
        </w:rPr>
        <w:t>本職缺為預估</w:t>
      </w:r>
      <w:proofErr w:type="gramEnd"/>
      <w:r w:rsidRPr="008C2129">
        <w:rPr>
          <w:rFonts w:ascii="標楷體" w:eastAsia="標楷體" w:hAnsi="標楷體"/>
          <w:sz w:val="28"/>
          <w:szCs w:val="28"/>
        </w:rPr>
        <w:t>缺，自115年8月21日後始可進用，如現職人員</w:t>
      </w:r>
      <w:proofErr w:type="gramStart"/>
      <w:r w:rsidRPr="008C2129">
        <w:rPr>
          <w:rFonts w:ascii="標楷體" w:eastAsia="標楷體" w:hAnsi="標楷體"/>
          <w:sz w:val="28"/>
          <w:szCs w:val="28"/>
        </w:rPr>
        <w:t>未完成異動</w:t>
      </w:r>
      <w:proofErr w:type="gramEnd"/>
      <w:r w:rsidRPr="008C2129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8C2129">
        <w:rPr>
          <w:rFonts w:ascii="標楷體" w:eastAsia="標楷體" w:hAnsi="標楷體"/>
          <w:sz w:val="28"/>
          <w:szCs w:val="28"/>
        </w:rPr>
        <w:t>該缺不予</w:t>
      </w:r>
      <w:proofErr w:type="gramEnd"/>
      <w:r w:rsidRPr="008C2129">
        <w:rPr>
          <w:rFonts w:ascii="標楷體" w:eastAsia="標楷體" w:hAnsi="標楷體"/>
          <w:sz w:val="28"/>
          <w:szCs w:val="28"/>
        </w:rPr>
        <w:t>遞補。</w:t>
      </w:r>
    </w:p>
    <w:p w14:paraId="14A0709A" w14:textId="77777777" w:rsidR="00360200" w:rsidRPr="008C2129" w:rsidRDefault="00360200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6A0C776B" w14:textId="77777777" w:rsidR="00360200" w:rsidRPr="008C2129" w:rsidRDefault="00000000">
      <w:pPr>
        <w:snapToGrid w:val="0"/>
        <w:spacing w:line="300" w:lineRule="auto"/>
        <w:jc w:val="both"/>
      </w:pPr>
      <w:bookmarkStart w:id="0" w:name="_Hlk227923649"/>
      <w:r w:rsidRPr="008C2129">
        <w:rPr>
          <w:rFonts w:ascii="標楷體" w:eastAsia="標楷體" w:hAnsi="標楷體" w:cs="標楷體"/>
          <w:sz w:val="28"/>
          <w:szCs w:val="28"/>
          <w:shd w:val="clear" w:color="auto" w:fill="FFFFFF"/>
        </w:rPr>
        <w:t>資格條件</w:t>
      </w:r>
      <w:bookmarkEnd w:id="0"/>
      <w:r w:rsidRPr="008C2129">
        <w:rPr>
          <w:rFonts w:ascii="標楷體" w:eastAsia="標楷體" w:hAnsi="標楷體" w:cs="標楷體"/>
          <w:sz w:val="28"/>
          <w:szCs w:val="28"/>
        </w:rPr>
        <w:t>：</w:t>
      </w:r>
    </w:p>
    <w:p w14:paraId="7B4E3BE7" w14:textId="77777777" w:rsidR="00360200" w:rsidRPr="008C2129" w:rsidRDefault="00000000">
      <w:pPr>
        <w:snapToGrid w:val="0"/>
        <w:spacing w:line="300" w:lineRule="auto"/>
        <w:jc w:val="both"/>
      </w:pPr>
      <w:r w:rsidRPr="008C2129">
        <w:rPr>
          <w:rFonts w:ascii="標楷體" w:eastAsia="標楷體" w:hAnsi="標楷體" w:cs="標楷體"/>
          <w:b/>
          <w:bCs/>
          <w:sz w:val="28"/>
          <w:szCs w:val="28"/>
        </w:rPr>
        <w:tab/>
        <w:t>以下</w:t>
      </w:r>
      <w:proofErr w:type="gramStart"/>
      <w:r w:rsidRPr="008C2129">
        <w:rPr>
          <w:rFonts w:ascii="標楷體" w:eastAsia="標楷體" w:hAnsi="標楷體" w:cs="標楷體"/>
          <w:b/>
          <w:bCs/>
          <w:sz w:val="28"/>
          <w:szCs w:val="28"/>
        </w:rPr>
        <w:t>條件均須符合</w:t>
      </w:r>
      <w:proofErr w:type="gramEnd"/>
      <w:r w:rsidRPr="008C2129"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14:paraId="6A81D7E5" w14:textId="77777777" w:rsidR="008C2129" w:rsidRPr="008C2129" w:rsidRDefault="008C2129" w:rsidP="008C2129">
      <w:pPr>
        <w:pStyle w:val="ab"/>
        <w:numPr>
          <w:ilvl w:val="0"/>
          <w:numId w:val="4"/>
        </w:numPr>
        <w:snapToGrid w:val="0"/>
        <w:spacing w:line="300" w:lineRule="auto"/>
        <w:ind w:left="1040" w:hanging="560"/>
      </w:pPr>
      <w:bookmarkStart w:id="1" w:name="_Hlk212452711"/>
      <w:r w:rsidRPr="008C2129">
        <w:rPr>
          <w:rFonts w:ascii="標楷體" w:eastAsia="標楷體" w:hAnsi="標楷體" w:cs="標楷體"/>
          <w:sz w:val="28"/>
          <w:szCs w:val="28"/>
        </w:rPr>
        <w:t>國內外高中職以上學校畢業</w:t>
      </w:r>
      <w:bookmarkEnd w:id="1"/>
      <w:r w:rsidRPr="008C2129">
        <w:rPr>
          <w:rFonts w:ascii="標楷體" w:eastAsia="標楷體" w:hAnsi="標楷體" w:cs="標楷體"/>
          <w:sz w:val="28"/>
          <w:szCs w:val="28"/>
        </w:rPr>
        <w:t>。</w:t>
      </w:r>
    </w:p>
    <w:p w14:paraId="1244613C" w14:textId="77777777" w:rsidR="008C2129" w:rsidRPr="008C2129" w:rsidRDefault="008C2129" w:rsidP="008C2129">
      <w:pPr>
        <w:pStyle w:val="ab"/>
        <w:numPr>
          <w:ilvl w:val="0"/>
          <w:numId w:val="4"/>
        </w:numPr>
        <w:snapToGrid w:val="0"/>
        <w:spacing w:line="300" w:lineRule="auto"/>
        <w:ind w:left="1040" w:hanging="560"/>
      </w:pPr>
      <w:r w:rsidRPr="008C2129">
        <w:rPr>
          <w:rFonts w:ascii="標楷體" w:eastAsia="標楷體" w:hAnsi="標楷體" w:cs="標楷體"/>
          <w:sz w:val="28"/>
          <w:szCs w:val="28"/>
        </w:rPr>
        <w:t>具「綜合行政職系」任用資格，經銓敘審定合格實授委任第3職等(含)以上之公務人員。</w:t>
      </w:r>
    </w:p>
    <w:p w14:paraId="6452E3A2" w14:textId="77777777" w:rsidR="008C2129" w:rsidRPr="008C2129" w:rsidRDefault="008C2129" w:rsidP="008C2129">
      <w:pPr>
        <w:pStyle w:val="ab"/>
        <w:numPr>
          <w:ilvl w:val="0"/>
          <w:numId w:val="4"/>
        </w:numPr>
        <w:snapToGrid w:val="0"/>
        <w:spacing w:line="300" w:lineRule="auto"/>
        <w:ind w:left="1040" w:hanging="560"/>
      </w:pPr>
      <w:r w:rsidRPr="008C2129">
        <w:rPr>
          <w:rFonts w:ascii="標楷體" w:eastAsia="標楷體" w:hAnsi="標楷體" w:cs="標楷體"/>
          <w:sz w:val="28"/>
          <w:szCs w:val="28"/>
        </w:rPr>
        <w:t>個性積極、認真，</w:t>
      </w:r>
      <w:proofErr w:type="gramStart"/>
      <w:r w:rsidRPr="008C2129">
        <w:rPr>
          <w:rFonts w:ascii="標楷體" w:eastAsia="標楷體" w:hAnsi="標楷體" w:cs="標楷體"/>
          <w:sz w:val="28"/>
          <w:szCs w:val="28"/>
        </w:rPr>
        <w:t>具場域</w:t>
      </w:r>
      <w:proofErr w:type="gramEnd"/>
      <w:r w:rsidRPr="008C2129">
        <w:rPr>
          <w:rFonts w:ascii="標楷體" w:eastAsia="標楷體" w:hAnsi="標楷體" w:cs="標楷體"/>
          <w:sz w:val="28"/>
          <w:szCs w:val="28"/>
        </w:rPr>
        <w:t>維護管理活化、辦理活動及採購人員等經驗資格尤佳。</w:t>
      </w:r>
    </w:p>
    <w:p w14:paraId="5AF39777" w14:textId="77777777" w:rsidR="008C2129" w:rsidRPr="008C2129" w:rsidRDefault="008C2129" w:rsidP="008C2129">
      <w:pPr>
        <w:pStyle w:val="ab"/>
        <w:numPr>
          <w:ilvl w:val="0"/>
          <w:numId w:val="4"/>
        </w:numPr>
        <w:snapToGrid w:val="0"/>
        <w:spacing w:line="300" w:lineRule="auto"/>
        <w:ind w:left="1040" w:hanging="560"/>
      </w:pPr>
      <w:r w:rsidRPr="008C2129">
        <w:rPr>
          <w:rFonts w:ascii="標楷體" w:eastAsia="標楷體" w:hAnsi="標楷體" w:cs="標楷體"/>
          <w:sz w:val="28"/>
          <w:szCs w:val="28"/>
        </w:rPr>
        <w:t>具備汽車駕照與熟練的駕駛經驗尤佳。</w:t>
      </w:r>
    </w:p>
    <w:p w14:paraId="4E06935C" w14:textId="77777777" w:rsidR="008C2129" w:rsidRPr="008C2129" w:rsidRDefault="008C2129" w:rsidP="008C2129">
      <w:pPr>
        <w:pStyle w:val="ab"/>
        <w:numPr>
          <w:ilvl w:val="0"/>
          <w:numId w:val="4"/>
        </w:numPr>
        <w:snapToGrid w:val="0"/>
        <w:spacing w:line="300" w:lineRule="auto"/>
        <w:ind w:left="1040" w:hanging="560"/>
      </w:pPr>
      <w:r w:rsidRPr="008C2129">
        <w:rPr>
          <w:rFonts w:ascii="標楷體" w:eastAsia="標楷體" w:hAnsi="標楷體" w:cs="標楷體"/>
          <w:sz w:val="28"/>
          <w:szCs w:val="28"/>
        </w:rPr>
        <w:t>無公務人員任用法第26條、第28條及公務人員</w:t>
      </w:r>
      <w:proofErr w:type="gramStart"/>
      <w:r w:rsidRPr="008C2129">
        <w:rPr>
          <w:rFonts w:ascii="標楷體" w:eastAsia="標楷體" w:hAnsi="標楷體" w:cs="標楷體"/>
          <w:sz w:val="28"/>
          <w:szCs w:val="28"/>
        </w:rPr>
        <w:t>陞</w:t>
      </w:r>
      <w:proofErr w:type="gramEnd"/>
      <w:r w:rsidRPr="008C2129">
        <w:rPr>
          <w:rFonts w:ascii="標楷體" w:eastAsia="標楷體" w:hAnsi="標楷體" w:cs="標楷體"/>
          <w:sz w:val="28"/>
          <w:szCs w:val="28"/>
        </w:rPr>
        <w:t>遷法第12條各款情事、臺灣地區與大陸地區人民關係條例第21條第1項之規定。</w:t>
      </w:r>
    </w:p>
    <w:p w14:paraId="6E740481" w14:textId="77777777" w:rsidR="00360200" w:rsidRPr="008C2129" w:rsidRDefault="00360200">
      <w:pPr>
        <w:snapToGrid w:val="0"/>
        <w:spacing w:line="300" w:lineRule="auto"/>
        <w:rPr>
          <w:rFonts w:ascii="標楷體" w:eastAsia="標楷體" w:hAnsi="標楷體" w:cs="標楷體"/>
          <w:sz w:val="28"/>
          <w:szCs w:val="28"/>
          <w:shd w:val="clear" w:color="auto" w:fill="FFFFFF"/>
        </w:rPr>
      </w:pPr>
    </w:p>
    <w:p w14:paraId="73DDAC24" w14:textId="77777777" w:rsidR="00360200" w:rsidRPr="008C2129" w:rsidRDefault="00000000">
      <w:pPr>
        <w:snapToGrid w:val="0"/>
        <w:spacing w:line="300" w:lineRule="auto"/>
      </w:pPr>
      <w:bookmarkStart w:id="2" w:name="_Hlk227923655"/>
      <w:r w:rsidRPr="008C2129">
        <w:rPr>
          <w:rFonts w:ascii="標楷體" w:eastAsia="標楷體" w:hAnsi="標楷體" w:cs="標楷體"/>
          <w:sz w:val="28"/>
          <w:szCs w:val="28"/>
          <w:shd w:val="clear" w:color="auto" w:fill="FFFFFF"/>
        </w:rPr>
        <w:t>工作內容</w:t>
      </w:r>
      <w:bookmarkEnd w:id="2"/>
      <w:r w:rsidRPr="008C2129">
        <w:rPr>
          <w:rFonts w:ascii="標楷體" w:eastAsia="標楷體" w:hAnsi="標楷體" w:cs="標楷體"/>
          <w:sz w:val="28"/>
          <w:szCs w:val="28"/>
        </w:rPr>
        <w:t>：</w:t>
      </w:r>
    </w:p>
    <w:p w14:paraId="1A21D4D8" w14:textId="6A9FC5F6" w:rsidR="00360200" w:rsidRPr="008C2129" w:rsidRDefault="008C2129">
      <w:pPr>
        <w:pStyle w:val="ab"/>
        <w:numPr>
          <w:ilvl w:val="0"/>
          <w:numId w:val="2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8C2129">
        <w:rPr>
          <w:rFonts w:ascii="標楷體" w:eastAsia="標楷體" w:hAnsi="標楷體" w:cs="標楷體"/>
          <w:sz w:val="28"/>
          <w:szCs w:val="28"/>
        </w:rPr>
        <w:t>辦理本市風景區維護管理及相關行政業務</w:t>
      </w:r>
      <w:r w:rsidR="00000000" w:rsidRPr="008C2129">
        <w:rPr>
          <w:rFonts w:ascii="標楷體" w:eastAsia="標楷體" w:hAnsi="標楷體" w:cs="標楷體"/>
          <w:sz w:val="28"/>
          <w:szCs w:val="28"/>
        </w:rPr>
        <w:t>。</w:t>
      </w:r>
    </w:p>
    <w:p w14:paraId="1EEF2E60" w14:textId="0D3310C1" w:rsidR="00360200" w:rsidRPr="008C2129" w:rsidRDefault="008C2129">
      <w:pPr>
        <w:pStyle w:val="ab"/>
        <w:numPr>
          <w:ilvl w:val="0"/>
          <w:numId w:val="2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8C2129">
        <w:rPr>
          <w:rFonts w:ascii="標楷體" w:eastAsia="標楷體" w:hAnsi="標楷體" w:cs="標楷體"/>
          <w:sz w:val="28"/>
          <w:szCs w:val="28"/>
        </w:rPr>
        <w:t>辦理委外經營、場地使用及契約管理等相關業務</w:t>
      </w:r>
      <w:r w:rsidR="00000000" w:rsidRPr="008C2129">
        <w:rPr>
          <w:rFonts w:ascii="標楷體" w:eastAsia="標楷體" w:hAnsi="標楷體" w:cs="標楷體"/>
          <w:sz w:val="28"/>
          <w:szCs w:val="28"/>
        </w:rPr>
        <w:t>。</w:t>
      </w:r>
    </w:p>
    <w:p w14:paraId="58D2CC6D" w14:textId="2AAFA2B2" w:rsidR="00360200" w:rsidRPr="008C2129" w:rsidRDefault="008C2129">
      <w:pPr>
        <w:pStyle w:val="ab"/>
        <w:numPr>
          <w:ilvl w:val="0"/>
          <w:numId w:val="2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8C2129">
        <w:rPr>
          <w:rFonts w:ascii="標楷體" w:eastAsia="標楷體" w:hAnsi="標楷體" w:cs="標楷體"/>
          <w:sz w:val="28"/>
          <w:szCs w:val="28"/>
        </w:rPr>
        <w:t>須配合假日及災害期間值班</w:t>
      </w:r>
      <w:r w:rsidR="00000000" w:rsidRPr="008C2129">
        <w:rPr>
          <w:rFonts w:ascii="標楷體" w:eastAsia="標楷體" w:hAnsi="標楷體" w:cs="標楷體"/>
          <w:sz w:val="28"/>
          <w:szCs w:val="28"/>
        </w:rPr>
        <w:t>。</w:t>
      </w:r>
    </w:p>
    <w:p w14:paraId="29F94A3D" w14:textId="783ADD3F" w:rsidR="00360200" w:rsidRPr="008C2129" w:rsidRDefault="008C2129">
      <w:pPr>
        <w:pStyle w:val="ab"/>
        <w:numPr>
          <w:ilvl w:val="0"/>
          <w:numId w:val="2"/>
        </w:numPr>
        <w:snapToGrid w:val="0"/>
        <w:spacing w:line="300" w:lineRule="auto"/>
        <w:ind w:left="1200"/>
      </w:pPr>
      <w:r w:rsidRPr="008C2129">
        <w:rPr>
          <w:rFonts w:ascii="標楷體" w:eastAsia="標楷體" w:hAnsi="標楷體" w:cs="標楷體"/>
          <w:sz w:val="28"/>
          <w:szCs w:val="28"/>
        </w:rPr>
        <w:t>其他臨時交辦事項</w:t>
      </w:r>
      <w:r w:rsidR="00000000" w:rsidRPr="008C2129">
        <w:rPr>
          <w:rFonts w:ascii="標楷體" w:eastAsia="標楷體" w:hAnsi="標楷體" w:cs="標楷體"/>
          <w:sz w:val="28"/>
          <w:szCs w:val="28"/>
        </w:rPr>
        <w:t>。</w:t>
      </w:r>
    </w:p>
    <w:p w14:paraId="5BA1DB6D" w14:textId="77777777" w:rsidR="00360200" w:rsidRDefault="00360200">
      <w:pPr>
        <w:widowControl/>
        <w:snapToGrid w:val="0"/>
        <w:spacing w:line="300" w:lineRule="auto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B6BD98F" w14:textId="77777777" w:rsidR="00360200" w:rsidRDefault="00000000">
      <w:pPr>
        <w:widowControl/>
        <w:snapToGrid w:val="0"/>
        <w:spacing w:line="300" w:lineRule="auto"/>
        <w:ind w:left="1400" w:hanging="140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報名方式：本職缺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採用線上報名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方式，請檢附下列資料，於報名截止日前至行政院人事行政總處【事求人機關徵才系統】點選【我要應徵】(持自然人憑證或健保卡登入)，確認相關簡歷及履歷資料內容無誤(自</w:t>
      </w:r>
      <w:r>
        <w:rPr>
          <w:rFonts w:ascii="標楷體" w:eastAsia="標楷體" w:hAnsi="標楷體" w:cs="標楷體"/>
          <w:kern w:val="0"/>
          <w:sz w:val="28"/>
          <w:szCs w:val="28"/>
        </w:rPr>
        <w:lastRenderedPageBreak/>
        <w:t>傳不得空白)，再點選【應徵職缺】，並同意授權開放履歷供徵才機關調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閱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，恕不接受傳真</w:t>
      </w:r>
      <w:r>
        <w:rPr>
          <w:rFonts w:ascii="標楷體" w:eastAsia="標楷體" w:hAnsi="標楷體" w:cs="標楷體"/>
          <w:sz w:val="28"/>
          <w:szCs w:val="28"/>
        </w:rPr>
        <w:t>或紙本報名</w:t>
      </w:r>
      <w:r>
        <w:rPr>
          <w:rFonts w:ascii="標楷體" w:eastAsia="標楷體" w:hAnsi="標楷體" w:cs="標楷體"/>
          <w:b/>
          <w:bCs/>
          <w:sz w:val="28"/>
          <w:szCs w:val="28"/>
        </w:rPr>
        <w:t>，另請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於線上報名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時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送本局報名表（請詳閱並簽名）及相關證明文件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掃瞄檔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，表件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不齊者不予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受理。</w:t>
      </w:r>
    </w:p>
    <w:p w14:paraId="2386318C" w14:textId="77777777" w:rsidR="00360200" w:rsidRDefault="00000000">
      <w:pPr>
        <w:widowControl/>
        <w:snapToGrid w:val="0"/>
        <w:spacing w:line="300" w:lineRule="auto"/>
        <w:ind w:left="1395" w:hanging="56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繳交</w:t>
      </w:r>
      <w:r>
        <w:rPr>
          <w:rFonts w:ascii="標楷體" w:eastAsia="標楷體" w:hAnsi="標楷體" w:cs="標楷體"/>
          <w:b/>
          <w:bCs/>
          <w:sz w:val="28"/>
          <w:szCs w:val="28"/>
        </w:rPr>
        <w:t>觀光局甄選報名表</w:t>
      </w:r>
      <w:r>
        <w:rPr>
          <w:rFonts w:ascii="標楷體" w:eastAsia="標楷體" w:hAnsi="標楷體" w:cs="標楷體"/>
          <w:sz w:val="28"/>
          <w:szCs w:val="28"/>
        </w:rPr>
        <w:t>1份（電子檔如附件或瀏覽器搜尋「高雄旅遊網」上方頁籤「行政網」→「公告資訊」→「徵才公告」處下載，並務必註明應徵職務</w:t>
      </w:r>
      <w:r>
        <w:rPr>
          <w:rFonts w:ascii="標楷體" w:eastAsia="標楷體" w:hAnsi="標楷體" w:cs="標楷體"/>
          <w:b/>
          <w:bCs/>
          <w:sz w:val="28"/>
          <w:szCs w:val="28"/>
        </w:rPr>
        <w:t>職稱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14:paraId="6E277F3B" w14:textId="77777777" w:rsidR="00360200" w:rsidRDefault="00000000">
      <w:pPr>
        <w:widowControl/>
        <w:snapToGrid w:val="0"/>
        <w:spacing w:line="300" w:lineRule="auto"/>
        <w:ind w:left="1395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二、</w:t>
      </w:r>
      <w:r>
        <w:rPr>
          <w:rFonts w:ascii="標楷體" w:eastAsia="標楷體" w:hAnsi="標楷體" w:cs="標楷體"/>
          <w:b/>
          <w:bCs/>
          <w:sz w:val="28"/>
          <w:szCs w:val="28"/>
        </w:rPr>
        <w:t>公務人員履歷表</w:t>
      </w:r>
      <w:r>
        <w:rPr>
          <w:rFonts w:ascii="標楷體" w:eastAsia="標楷體" w:hAnsi="標楷體" w:cs="標楷體"/>
          <w:sz w:val="28"/>
          <w:szCs w:val="28"/>
        </w:rPr>
        <w:t>1份(行政院人事行政總處最新之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直式橫書</w:t>
      </w:r>
      <w:proofErr w:type="gramEnd"/>
      <w:r>
        <w:rPr>
          <w:rFonts w:ascii="標楷體" w:eastAsia="標楷體" w:hAnsi="標楷體" w:cs="標楷體"/>
          <w:sz w:val="28"/>
          <w:szCs w:val="28"/>
        </w:rPr>
        <w:t>履歷表格式，內容須完整，</w:t>
      </w:r>
      <w:r>
        <w:rPr>
          <w:rFonts w:ascii="標楷體" w:eastAsia="標楷體" w:hAnsi="標楷體" w:cs="標楷體"/>
          <w:sz w:val="28"/>
          <w:szCs w:val="28"/>
          <w:u w:val="single"/>
        </w:rPr>
        <w:t>自傳請務必填寫並簽名</w:t>
      </w:r>
      <w:r>
        <w:rPr>
          <w:rFonts w:ascii="標楷體" w:eastAsia="標楷體" w:hAnsi="標楷體" w:cs="標楷體"/>
          <w:sz w:val="28"/>
          <w:szCs w:val="28"/>
        </w:rPr>
        <w:t>，須具照片、日間聯絡電話或手機號碼及電子郵件信箱) 。</w:t>
      </w:r>
    </w:p>
    <w:p w14:paraId="7C48DD30" w14:textId="77777777" w:rsidR="00360200" w:rsidRDefault="00000000">
      <w:pPr>
        <w:widowControl/>
        <w:snapToGrid w:val="0"/>
        <w:spacing w:line="300" w:lineRule="auto"/>
        <w:ind w:left="1395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具資格條件之</w:t>
      </w:r>
      <w:r>
        <w:rPr>
          <w:rFonts w:ascii="標楷體" w:eastAsia="標楷體" w:hAnsi="標楷體" w:cs="標楷體"/>
          <w:b/>
          <w:bCs/>
          <w:sz w:val="28"/>
          <w:szCs w:val="28"/>
        </w:rPr>
        <w:t>相關證明文件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附</w:t>
      </w:r>
      <w:r>
        <w:rPr>
          <w:rFonts w:ascii="新細明體" w:hAnsi="新細明體" w:cs="標楷體"/>
          <w:kern w:val="0"/>
          <w:sz w:val="28"/>
          <w:szCs w:val="28"/>
        </w:rPr>
        <w:t>①</w:t>
      </w:r>
      <w:r>
        <w:rPr>
          <w:rFonts w:ascii="標楷體" w:eastAsia="標楷體" w:hAnsi="標楷體" w:cs="標楷體"/>
          <w:kern w:val="0"/>
          <w:sz w:val="28"/>
          <w:szCs w:val="28"/>
        </w:rPr>
        <w:t>現職派令、</w:t>
      </w:r>
      <w:r>
        <w:rPr>
          <w:rFonts w:ascii="新細明體" w:hAnsi="新細明體" w:cs="標楷體"/>
          <w:kern w:val="0"/>
          <w:sz w:val="28"/>
          <w:szCs w:val="28"/>
        </w:rPr>
        <w:t>②</w:t>
      </w:r>
      <w:r>
        <w:rPr>
          <w:rFonts w:ascii="標楷體" w:eastAsia="標楷體" w:hAnsi="標楷體" w:cs="標楷體"/>
          <w:kern w:val="0"/>
          <w:sz w:val="28"/>
          <w:szCs w:val="28"/>
        </w:rPr>
        <w:t>現職銓敘部審定函、</w:t>
      </w:r>
      <w:r>
        <w:rPr>
          <w:rFonts w:ascii="新細明體" w:hAnsi="新細明體" w:cs="標楷體"/>
          <w:kern w:val="0"/>
          <w:sz w:val="28"/>
          <w:szCs w:val="28"/>
        </w:rPr>
        <w:t>③</w:t>
      </w:r>
      <w:r>
        <w:rPr>
          <w:rFonts w:ascii="標楷體" w:eastAsia="標楷體" w:hAnsi="標楷體" w:cs="標楷體"/>
          <w:kern w:val="0"/>
          <w:sz w:val="28"/>
          <w:szCs w:val="28"/>
        </w:rPr>
        <w:t>最高學歷畢業證書、</w:t>
      </w:r>
      <w:r>
        <w:rPr>
          <w:rFonts w:ascii="新細明體" w:hAnsi="新細明體" w:cs="標楷體"/>
          <w:kern w:val="0"/>
          <w:sz w:val="28"/>
          <w:szCs w:val="28"/>
        </w:rPr>
        <w:t>④</w:t>
      </w:r>
      <w:r>
        <w:rPr>
          <w:rFonts w:ascii="標楷體" w:eastAsia="標楷體" w:hAnsi="標楷體" w:cs="標楷體"/>
          <w:kern w:val="0"/>
          <w:sz w:val="28"/>
          <w:szCs w:val="28"/>
        </w:rPr>
        <w:t>考試及格證書、</w:t>
      </w:r>
      <w:r>
        <w:rPr>
          <w:rFonts w:ascii="新細明體" w:hAnsi="新細明體" w:cs="標楷體"/>
          <w:kern w:val="0"/>
          <w:sz w:val="28"/>
          <w:szCs w:val="28"/>
        </w:rPr>
        <w:t>⑤</w:t>
      </w:r>
      <w:r>
        <w:rPr>
          <w:rFonts w:ascii="標楷體" w:eastAsia="標楷體" w:hAnsi="標楷體" w:cs="標楷體"/>
          <w:kern w:val="0"/>
          <w:sz w:val="28"/>
          <w:szCs w:val="28"/>
        </w:rPr>
        <w:t>最近五年考績通知書等。以上證明文件影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本均須</w:t>
      </w:r>
      <w:r>
        <w:rPr>
          <w:rFonts w:ascii="標楷體" w:eastAsia="標楷體" w:hAnsi="標楷體" w:cs="標楷體"/>
          <w:kern w:val="0"/>
          <w:sz w:val="28"/>
          <w:szCs w:val="28"/>
          <w:u w:val="single"/>
        </w:rPr>
        <w:t>註記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u w:val="single"/>
        </w:rPr>
        <w:t>「影本與正本無訛」，經本人親自簽章後</w:t>
      </w:r>
      <w:r>
        <w:rPr>
          <w:rFonts w:ascii="標楷體" w:eastAsia="標楷體" w:hAnsi="標楷體" w:cs="標楷體"/>
          <w:kern w:val="0"/>
          <w:sz w:val="28"/>
          <w:szCs w:val="28"/>
        </w:rPr>
        <w:t>，依序排列裝訂整齊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25A63DD" w14:textId="77777777" w:rsidR="00360200" w:rsidRDefault="00000000">
      <w:pPr>
        <w:widowControl/>
        <w:snapToGrid w:val="0"/>
        <w:spacing w:line="300" w:lineRule="auto"/>
        <w:ind w:left="1395" w:hanging="56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四、</w:t>
      </w:r>
      <w:r>
        <w:rPr>
          <w:rFonts w:ascii="標楷體" w:eastAsia="標楷體" w:hAnsi="標楷體" w:cs="標楷體"/>
          <w:sz w:val="28"/>
          <w:szCs w:val="28"/>
        </w:rPr>
        <w:t>資格條件經本局審查合格者，另擇優以電話通知參加面試。</w:t>
      </w:r>
    </w:p>
    <w:p w14:paraId="30B5DEA4" w14:textId="77777777" w:rsidR="00360200" w:rsidRDefault="00360200">
      <w:pPr>
        <w:widowControl/>
        <w:snapToGrid w:val="0"/>
        <w:spacing w:line="300" w:lineRule="auto"/>
        <w:ind w:left="1395" w:hanging="560"/>
        <w:jc w:val="both"/>
        <w:rPr>
          <w:rFonts w:ascii="標楷體" w:eastAsia="標楷體" w:hAnsi="標楷體"/>
          <w:sz w:val="28"/>
          <w:szCs w:val="28"/>
        </w:rPr>
      </w:pPr>
    </w:p>
    <w:p w14:paraId="4C2B0CC0" w14:textId="77777777" w:rsidR="00360200" w:rsidRDefault="00000000">
      <w:pPr>
        <w:snapToGrid w:val="0"/>
        <w:spacing w:line="30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>其他注意事項：</w:t>
      </w:r>
    </w:p>
    <w:p w14:paraId="2A94ED0E" w14:textId="77777777" w:rsidR="00360200" w:rsidRDefault="00000000">
      <w:pPr>
        <w:snapToGrid w:val="0"/>
        <w:spacing w:line="300" w:lineRule="auto"/>
        <w:ind w:left="1402" w:hanging="56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一、面試成績總分未達80分者不予錄取。</w:t>
      </w:r>
    </w:p>
    <w:p w14:paraId="2E56FA9E" w14:textId="77777777" w:rsidR="00360200" w:rsidRDefault="00000000">
      <w:pPr>
        <w:snapToGrid w:val="0"/>
        <w:spacing w:line="300" w:lineRule="auto"/>
        <w:ind w:left="1402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二、</w:t>
      </w:r>
      <w:r>
        <w:rPr>
          <w:rFonts w:ascii="標楷體" w:eastAsia="標楷體" w:hAnsi="標楷體" w:cs="標楷體"/>
          <w:kern w:val="0"/>
          <w:sz w:val="28"/>
          <w:szCs w:val="28"/>
          <w:u w:val="single"/>
        </w:rPr>
        <w:t>請詳閱甄選報名表內具結事項（如附檔）後，請親筆簽名</w:t>
      </w:r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9D952A4" w14:textId="77777777" w:rsidR="00360200" w:rsidRDefault="00000000">
      <w:pPr>
        <w:snapToGrid w:val="0"/>
        <w:spacing w:line="300" w:lineRule="auto"/>
        <w:ind w:left="1402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三、</w:t>
      </w:r>
      <w:r>
        <w:rPr>
          <w:rFonts w:ascii="標楷體" w:eastAsia="標楷體" w:hAnsi="標楷體" w:cs="標楷體"/>
          <w:kern w:val="0"/>
          <w:sz w:val="28"/>
          <w:szCs w:val="28"/>
        </w:rPr>
        <w:t>甄選錄取人員</w:t>
      </w:r>
      <w:r>
        <w:rPr>
          <w:rFonts w:ascii="標楷體" w:eastAsia="標楷體" w:hAnsi="標楷體" w:cs="標楷體"/>
          <w:sz w:val="28"/>
          <w:szCs w:val="28"/>
        </w:rPr>
        <w:t>所送個人證件如有偽造、變造，經發現立即取消錄取</w:t>
      </w:r>
    </w:p>
    <w:p w14:paraId="01445638" w14:textId="77777777" w:rsidR="00360200" w:rsidRDefault="00000000">
      <w:pPr>
        <w:snapToGrid w:val="0"/>
        <w:spacing w:line="300" w:lineRule="auto"/>
        <w:ind w:left="1402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資格。</w:t>
      </w:r>
    </w:p>
    <w:p w14:paraId="35AC4064" w14:textId="77777777" w:rsidR="00360200" w:rsidRDefault="00000000">
      <w:pPr>
        <w:snapToGrid w:val="0"/>
        <w:spacing w:line="300" w:lineRule="auto"/>
        <w:ind w:left="1402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證件不全者不予受理，資格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不合者恕不</w:t>
      </w:r>
      <w:proofErr w:type="gramEnd"/>
      <w:r>
        <w:rPr>
          <w:rFonts w:ascii="標楷體" w:eastAsia="標楷體" w:hAnsi="標楷體" w:cs="標楷體"/>
          <w:sz w:val="28"/>
          <w:szCs w:val="28"/>
        </w:rPr>
        <w:t>退件，未錄取者亦不通知。</w:t>
      </w:r>
    </w:p>
    <w:p w14:paraId="2C2F0FF3" w14:textId="77777777" w:rsidR="00360200" w:rsidRDefault="00000000">
      <w:pPr>
        <w:snapToGrid w:val="0"/>
        <w:spacing w:line="300" w:lineRule="auto"/>
        <w:ind w:left="1395" w:hanging="56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、經甄選錄取人員仍應依權責規定陳報市府核准始行生效。</w:t>
      </w:r>
    </w:p>
    <w:p w14:paraId="2483B77E" w14:textId="77777777" w:rsidR="00360200" w:rsidRDefault="00000000">
      <w:pPr>
        <w:snapToGrid w:val="0"/>
        <w:spacing w:line="300" w:lineRule="auto"/>
        <w:ind w:left="1399" w:hanging="549"/>
        <w:jc w:val="both"/>
      </w:pPr>
      <w:r>
        <w:rPr>
          <w:rFonts w:ascii="標楷體" w:eastAsia="標楷體" w:hAnsi="標楷體" w:cs="標楷體"/>
          <w:sz w:val="28"/>
          <w:szCs w:val="28"/>
        </w:rPr>
        <w:t>六、增列候補人員數名（2名內），候補期間為5個月，自甄選結果確定之翌日起算，如本機關再次出缺，得由本次候補人員遞補錄取。</w:t>
      </w:r>
    </w:p>
    <w:p w14:paraId="6C232AEC" w14:textId="77777777" w:rsidR="00360200" w:rsidRDefault="00000000">
      <w:pPr>
        <w:snapToGrid w:val="0"/>
        <w:spacing w:line="300" w:lineRule="auto"/>
        <w:ind w:left="1399" w:hanging="549"/>
        <w:jc w:val="both"/>
      </w:pPr>
      <w:r>
        <w:rPr>
          <w:rFonts w:ascii="標楷體" w:eastAsia="標楷體" w:hAnsi="標楷體"/>
          <w:sz w:val="28"/>
          <w:szCs w:val="28"/>
        </w:rPr>
        <w:t>七、</w:t>
      </w:r>
      <w:r>
        <w:rPr>
          <w:rFonts w:ascii="標楷體" w:eastAsia="標楷體" w:hAnsi="標楷體"/>
          <w:b/>
          <w:bCs/>
          <w:sz w:val="28"/>
          <w:szCs w:val="28"/>
        </w:rPr>
        <w:t>本職缺啟用現職應徵人員調閱履歷功能，現職應徵者需同意開放履歷給徵才機關調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閱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。</w:t>
      </w:r>
      <w:r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/>
          <w:b/>
          <w:bCs/>
          <w:sz w:val="28"/>
          <w:szCs w:val="28"/>
        </w:rPr>
        <w:tab/>
      </w:r>
    </w:p>
    <w:p w14:paraId="1C328AE2" w14:textId="77777777" w:rsidR="00360200" w:rsidRDefault="00000000">
      <w:pPr>
        <w:widowControl/>
        <w:snapToGrid w:val="0"/>
        <w:spacing w:line="300" w:lineRule="auto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聯絡電話：07-7995678轉1572（人事室 蔡小姐）</w:t>
      </w:r>
    </w:p>
    <w:p w14:paraId="5A06D059" w14:textId="77777777" w:rsidR="00360200" w:rsidRDefault="00360200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14:paraId="5273D4C7" w14:textId="77777777" w:rsidR="00360200" w:rsidRDefault="00360200">
      <w:pPr>
        <w:spacing w:line="240" w:lineRule="atLeast"/>
        <w:ind w:left="2600" w:hanging="2600"/>
        <w:jc w:val="center"/>
        <w:rPr>
          <w:rFonts w:ascii="標楷體" w:eastAsia="標楷體" w:hAnsi="標楷體" w:cs="標楷體"/>
          <w:sz w:val="40"/>
          <w:szCs w:val="40"/>
        </w:rPr>
      </w:pPr>
    </w:p>
    <w:p w14:paraId="40B6A618" w14:textId="77777777" w:rsidR="00360200" w:rsidRDefault="00360200">
      <w:pPr>
        <w:spacing w:line="240" w:lineRule="atLeast"/>
        <w:ind w:left="2600" w:hanging="2600"/>
        <w:jc w:val="center"/>
        <w:rPr>
          <w:rFonts w:ascii="標楷體" w:eastAsia="標楷體" w:hAnsi="標楷體" w:cs="標楷體"/>
          <w:sz w:val="40"/>
          <w:szCs w:val="40"/>
        </w:rPr>
      </w:pPr>
    </w:p>
    <w:p w14:paraId="3A0EAB5B" w14:textId="77777777" w:rsidR="00360200" w:rsidRDefault="00000000">
      <w:pPr>
        <w:spacing w:line="240" w:lineRule="atLeast"/>
        <w:ind w:left="2600" w:hanging="2600"/>
        <w:jc w:val="center"/>
      </w:pPr>
      <w:r>
        <w:rPr>
          <w:rFonts w:ascii="標楷體" w:eastAsia="標楷體" w:hAnsi="標楷體" w:cs="標楷體"/>
          <w:sz w:val="40"/>
          <w:szCs w:val="40"/>
        </w:rPr>
        <w:t>高雄市政府觀光局甄選報名表</w:t>
      </w:r>
    </w:p>
    <w:tbl>
      <w:tblPr>
        <w:tblW w:w="1010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1188"/>
        <w:gridCol w:w="78"/>
        <w:gridCol w:w="880"/>
        <w:gridCol w:w="532"/>
        <w:gridCol w:w="184"/>
        <w:gridCol w:w="835"/>
        <w:gridCol w:w="313"/>
        <w:gridCol w:w="522"/>
        <w:gridCol w:w="823"/>
        <w:gridCol w:w="429"/>
        <w:gridCol w:w="134"/>
        <w:gridCol w:w="704"/>
        <w:gridCol w:w="924"/>
        <w:gridCol w:w="984"/>
      </w:tblGrid>
      <w:tr w:rsidR="00360200" w14:paraId="2E1137F6" w14:textId="77777777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8438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姓名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D4118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70D03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性別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AF704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346DF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國籍</w:t>
            </w:r>
          </w:p>
        </w:tc>
        <w:tc>
          <w:tcPr>
            <w:tcW w:w="2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9A80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DF0E6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黏貼二吋</w:t>
            </w:r>
          </w:p>
          <w:p w14:paraId="37CF7D93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半身照片</w:t>
            </w:r>
          </w:p>
        </w:tc>
      </w:tr>
      <w:tr w:rsidR="00360200" w14:paraId="6244829C" w14:textId="77777777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C9DC0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pacing w:val="-40"/>
                <w:sz w:val="32"/>
                <w:szCs w:val="32"/>
              </w:rPr>
              <w:t>出生年月日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CB03B" w14:textId="77777777" w:rsidR="00360200" w:rsidRDefault="00360200">
            <w:pPr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1AD56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pacing w:val="-40"/>
                <w:sz w:val="32"/>
                <w:szCs w:val="32"/>
              </w:rPr>
              <w:t>身分證字號</w:t>
            </w:r>
          </w:p>
        </w:tc>
        <w:tc>
          <w:tcPr>
            <w:tcW w:w="2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9748" w14:textId="77777777" w:rsidR="00360200" w:rsidRDefault="00360200">
            <w:pPr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F733B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3D4C87B0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39540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應徵</w:t>
            </w:r>
          </w:p>
          <w:p w14:paraId="1691BEC0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職務內容</w:t>
            </w:r>
          </w:p>
          <w:p w14:paraId="704F8105" w14:textId="77777777" w:rsidR="00360200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請務必註明</w:t>
            </w:r>
          </w:p>
        </w:tc>
        <w:tc>
          <w:tcPr>
            <w:tcW w:w="5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5A2A4" w14:textId="77777777" w:rsidR="00360200" w:rsidRDefault="00000000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綜合行政職系辦事員</w:t>
            </w:r>
          </w:p>
          <w:p w14:paraId="1A0D30F1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A640191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</w:tc>
        <w:tc>
          <w:tcPr>
            <w:tcW w:w="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4C58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78326940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E3BDC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現職服務</w:t>
            </w:r>
          </w:p>
          <w:p w14:paraId="234B475B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機關</w:t>
            </w:r>
          </w:p>
        </w:tc>
        <w:tc>
          <w:tcPr>
            <w:tcW w:w="5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3F22" w14:textId="77777777" w:rsidR="00360200" w:rsidRDefault="003602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BC35C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2309557A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AB5E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現職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職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等職系</w:t>
            </w:r>
          </w:p>
          <w:p w14:paraId="38471D60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5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B8C1" w14:textId="77777777" w:rsidR="00360200" w:rsidRDefault="003602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28586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1BF22C9C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DD19" w14:textId="77777777" w:rsidR="00360200" w:rsidRDefault="0000000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學歷</w:t>
            </w: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ECF43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0CBD58CA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2C66" w14:textId="77777777" w:rsidR="00360200" w:rsidRDefault="00000000">
            <w:r>
              <w:rPr>
                <w:rFonts w:ascii="標楷體" w:eastAsia="標楷體" w:hAnsi="標楷體" w:cs="標楷體"/>
                <w:sz w:val="36"/>
                <w:szCs w:val="36"/>
              </w:rPr>
              <w:t>考試</w:t>
            </w:r>
          </w:p>
          <w:p w14:paraId="660202B8" w14:textId="77777777" w:rsidR="00360200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（年度與名稱）</w:t>
            </w: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397D" w14:textId="77777777" w:rsidR="00360200" w:rsidRDefault="00000000">
            <w:r>
              <w:rPr>
                <w:rFonts w:ascii="標楷體" w:eastAsia="標楷體" w:hAnsi="標楷體" w:cs="標楷體"/>
                <w:sz w:val="32"/>
                <w:szCs w:val="32"/>
              </w:rPr>
              <w:t>1.全國高普考試：</w:t>
            </w:r>
          </w:p>
        </w:tc>
      </w:tr>
      <w:tr w:rsidR="00360200" w14:paraId="18BCE015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3F1E8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437C8" w14:textId="77777777" w:rsidR="00360200" w:rsidRDefault="00000000">
            <w:r>
              <w:rPr>
                <w:rFonts w:ascii="標楷體" w:eastAsia="標楷體" w:hAnsi="標楷體" w:cs="標楷體"/>
                <w:sz w:val="32"/>
                <w:szCs w:val="32"/>
              </w:rPr>
              <w:t>2.專技人員考試：</w:t>
            </w:r>
          </w:p>
        </w:tc>
      </w:tr>
      <w:tr w:rsidR="00360200" w14:paraId="5803295E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32BD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03D79" w14:textId="77777777" w:rsidR="00360200" w:rsidRDefault="00000000">
            <w:r>
              <w:rPr>
                <w:rFonts w:ascii="標楷體" w:eastAsia="標楷體" w:hAnsi="標楷體" w:cs="標楷體"/>
                <w:sz w:val="32"/>
                <w:szCs w:val="32"/>
              </w:rPr>
              <w:t>3.其他相關考試：</w:t>
            </w:r>
          </w:p>
        </w:tc>
      </w:tr>
      <w:tr w:rsidR="00360200" w14:paraId="423B937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CFE5" w14:textId="77777777" w:rsidR="00360200" w:rsidRDefault="00000000">
            <w:r>
              <w:rPr>
                <w:rFonts w:ascii="標楷體" w:eastAsia="標楷體" w:hAnsi="標楷體" w:cs="標楷體"/>
                <w:sz w:val="36"/>
                <w:szCs w:val="36"/>
              </w:rPr>
              <w:t>經歷年資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2485F" w14:textId="77777777" w:rsidR="00360200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機關名稱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6FF4" w14:textId="77777777" w:rsidR="00360200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BED3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任職起訖日(由近至遠)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A707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年資合計</w:t>
            </w:r>
          </w:p>
        </w:tc>
      </w:tr>
      <w:tr w:rsidR="00360200" w14:paraId="5E699B64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5AAA8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0A1C2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6831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C130A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年月起至年月止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4E90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年   月</w:t>
            </w:r>
          </w:p>
        </w:tc>
      </w:tr>
      <w:tr w:rsidR="00360200" w14:paraId="43B18C2E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B2432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855F9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71A0E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7ACD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年月起至年月止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0401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年   月</w:t>
            </w:r>
          </w:p>
        </w:tc>
      </w:tr>
      <w:tr w:rsidR="00360200" w14:paraId="1F85D2C1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B972E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8AB8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D6181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24F3C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年月起至年月止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65B36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年   月</w:t>
            </w:r>
          </w:p>
        </w:tc>
      </w:tr>
      <w:tr w:rsidR="00360200" w14:paraId="54EB95A8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2E910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3F86E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E8A46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7200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年月起至年月止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14A48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年   月</w:t>
            </w:r>
          </w:p>
        </w:tc>
      </w:tr>
      <w:tr w:rsidR="00360200" w14:paraId="27B6CED6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91E47" w14:textId="77777777" w:rsidR="00360200" w:rsidRDefault="0036020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783C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08C1D" w14:textId="77777777" w:rsidR="00360200" w:rsidRDefault="0036020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BE0BE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年月起至年月止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9B94F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年   月</w:t>
            </w:r>
          </w:p>
        </w:tc>
      </w:tr>
      <w:tr w:rsidR="00360200" w14:paraId="406397EA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B7FE" w14:textId="77777777" w:rsidR="00360200" w:rsidRDefault="0000000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最近5年考績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4535A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110年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E99DC" w14:textId="77777777" w:rsidR="00360200" w:rsidRDefault="00000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111年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51A2" w14:textId="77777777" w:rsidR="00360200" w:rsidRDefault="00000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112年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7CFB" w14:textId="77777777" w:rsidR="00360200" w:rsidRDefault="00000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113年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88DD1" w14:textId="77777777" w:rsidR="00360200" w:rsidRDefault="00000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114年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3C3B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有無懲處紀錄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46AD6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5DFC9709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7D5BB" w14:textId="77777777" w:rsidR="00360200" w:rsidRDefault="0000000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等第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4C16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6CA12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0BD3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97E16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6E311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1CB2F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C92E8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5E21B76B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B1C6C" w14:textId="77777777" w:rsidR="00360200" w:rsidRDefault="0000000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分數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E2124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A4DFA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E38E1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8C70A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800F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5867B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4FE04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2B677643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66727" w14:textId="77777777" w:rsidR="00360200" w:rsidRDefault="00000000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通訊</w:t>
            </w:r>
          </w:p>
          <w:p w14:paraId="1530107F" w14:textId="77777777" w:rsidR="00360200" w:rsidRDefault="00000000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地址</w:t>
            </w:r>
          </w:p>
        </w:tc>
        <w:tc>
          <w:tcPr>
            <w:tcW w:w="4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59CFE" w14:textId="77777777" w:rsidR="00360200" w:rsidRDefault="00360200">
            <w:pPr>
              <w:snapToGrid w:val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B9B4" w14:textId="77777777" w:rsidR="00360200" w:rsidRDefault="00000000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spacing w:val="-40"/>
                <w:sz w:val="36"/>
                <w:szCs w:val="36"/>
              </w:rPr>
              <w:t>連絡電話</w:t>
            </w:r>
          </w:p>
          <w:p w14:paraId="30A50AEE" w14:textId="77777777" w:rsidR="00360200" w:rsidRDefault="00000000">
            <w:r>
              <w:rPr>
                <w:rFonts w:ascii="標楷體" w:eastAsia="標楷體" w:hAnsi="標楷體" w:cs="標楷體"/>
                <w:spacing w:val="-40"/>
                <w:sz w:val="36"/>
                <w:szCs w:val="36"/>
              </w:rPr>
              <w:t>手機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0C73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335A0A41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0D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lastRenderedPageBreak/>
              <w:t>簡</w:t>
            </w:r>
          </w:p>
          <w:p w14:paraId="58DE0D26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要</w:t>
            </w:r>
          </w:p>
          <w:p w14:paraId="59AB5042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自</w:t>
            </w:r>
          </w:p>
          <w:p w14:paraId="1C32CB92" w14:textId="77777777" w:rsidR="00360200" w:rsidRDefault="00000000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述</w:t>
            </w: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8607A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0200" w14:paraId="096C9EEF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229A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具結事項</w:t>
            </w: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43043" w14:textId="77777777" w:rsidR="00360200" w:rsidRDefault="00000000">
            <w:pPr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本人無公務人員任用法第26條、第28條及公務人員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陞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遷法第12條所規定之情事，並符合「臺灣地區與大陸地區人民關係條例」第21條第1項之規定。</w:t>
            </w:r>
          </w:p>
          <w:p w14:paraId="409C244D" w14:textId="77777777" w:rsidR="00360200" w:rsidRDefault="00000000">
            <w:pPr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本人參加本次職務公開徵選所提供證件資料均屬實，如有不實將取消錄取資格並負法律責任。</w:t>
            </w:r>
          </w:p>
          <w:p w14:paraId="41296D06" w14:textId="77777777" w:rsidR="00360200" w:rsidRDefault="003602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484ADB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●報名人簽名：__________________</w:t>
            </w:r>
          </w:p>
        </w:tc>
      </w:tr>
      <w:tr w:rsidR="00360200" w14:paraId="18DD67EF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F58B" w14:textId="77777777" w:rsidR="00360200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檢附資料</w:t>
            </w:r>
          </w:p>
        </w:tc>
        <w:tc>
          <w:tcPr>
            <w:tcW w:w="8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8A3F" w14:textId="77777777" w:rsidR="00360200" w:rsidRDefault="00000000"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證件請依照下列順序排列，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同甄選報名表裝訂成冊</w:t>
            </w:r>
          </w:p>
        </w:tc>
      </w:tr>
      <w:tr w:rsidR="00360200" w14:paraId="3FE31C6E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8F586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C3EA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1.公務人員履歷表（請填寫自傳並簽名）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B9E42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  <w:tr w:rsidR="00360200" w14:paraId="72889115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895F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0BA16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2.現職派令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F96CB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  <w:tr w:rsidR="00360200" w14:paraId="02F92F55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2BA54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1157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3.現職銓敘部審定函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14F0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  <w:tr w:rsidR="00360200" w14:paraId="3216A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71F9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629BD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最高學歷畢業證書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FEB2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  <w:tr w:rsidR="00360200" w14:paraId="6EFE8EFC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FF7D2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2F035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考試及格證書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5EE94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  <w:tr w:rsidR="00360200" w14:paraId="1ED81EF2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0570D" w14:textId="77777777" w:rsidR="00360200" w:rsidRDefault="003602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87128" w14:textId="77777777" w:rsidR="00360200" w:rsidRDefault="00000000">
            <w:r>
              <w:rPr>
                <w:rFonts w:ascii="標楷體" w:eastAsia="標楷體" w:hAnsi="標楷體" w:cs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最近五年考績通知書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C06F" w14:textId="77777777" w:rsidR="00360200" w:rsidRDefault="00000000">
            <w:pPr>
              <w:ind w:left="72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有□</w:t>
            </w:r>
          </w:p>
        </w:tc>
      </w:tr>
    </w:tbl>
    <w:p w14:paraId="6427DB5D" w14:textId="77777777" w:rsidR="00360200" w:rsidRDefault="00360200">
      <w:pPr>
        <w:snapToGrid w:val="0"/>
        <w:spacing w:line="300" w:lineRule="auto"/>
        <w:jc w:val="both"/>
        <w:rPr>
          <w:rFonts w:ascii="標楷體" w:eastAsia="標楷體" w:hAnsi="標楷體"/>
          <w:sz w:val="40"/>
          <w:szCs w:val="40"/>
        </w:rPr>
      </w:pPr>
    </w:p>
    <w:sectPr w:rsidR="00360200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EAC4" w14:textId="77777777" w:rsidR="004B0FD3" w:rsidRDefault="004B0FD3">
      <w:r>
        <w:separator/>
      </w:r>
    </w:p>
  </w:endnote>
  <w:endnote w:type="continuationSeparator" w:id="0">
    <w:p w14:paraId="73FAF103" w14:textId="77777777" w:rsidR="004B0FD3" w:rsidRDefault="004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790F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3565EE25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E0F1" w14:textId="77777777" w:rsidR="004B0FD3" w:rsidRDefault="004B0FD3">
      <w:r>
        <w:rPr>
          <w:color w:val="000000"/>
        </w:rPr>
        <w:separator/>
      </w:r>
    </w:p>
  </w:footnote>
  <w:footnote w:type="continuationSeparator" w:id="0">
    <w:p w14:paraId="29A50268" w14:textId="77777777" w:rsidR="004B0FD3" w:rsidRDefault="004B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2A2"/>
    <w:multiLevelType w:val="multilevel"/>
    <w:tmpl w:val="9C98E73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50211"/>
    <w:multiLevelType w:val="multilevel"/>
    <w:tmpl w:val="ED7AEF30"/>
    <w:lvl w:ilvl="0">
      <w:start w:val="1"/>
      <w:numFmt w:val="taiwaneseCountingThousand"/>
      <w:lvlText w:val="%1、"/>
      <w:lvlJc w:val="left"/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2" w15:restartNumberingAfterBreak="0">
    <w:nsid w:val="598F00FE"/>
    <w:multiLevelType w:val="multilevel"/>
    <w:tmpl w:val="5D4242D2"/>
    <w:lvl w:ilvl="0">
      <w:start w:val="1"/>
      <w:numFmt w:val="taiwaneseCountingThousand"/>
      <w:lvlText w:val="%1、"/>
      <w:lvlJc w:val="left"/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6A9B1398"/>
    <w:multiLevelType w:val="multilevel"/>
    <w:tmpl w:val="03B4761C"/>
    <w:lvl w:ilvl="0">
      <w:start w:val="1"/>
      <w:numFmt w:val="taiwaneseCountingThousand"/>
      <w:lvlText w:val="%1、"/>
      <w:lvlJc w:val="left"/>
      <w:pPr>
        <w:ind w:left="2989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229" w:hanging="480"/>
      </w:pPr>
    </w:lvl>
    <w:lvl w:ilvl="2">
      <w:start w:val="1"/>
      <w:numFmt w:val="lowerRoman"/>
      <w:lvlText w:val="%3."/>
      <w:lvlJc w:val="right"/>
      <w:pPr>
        <w:ind w:left="3709" w:hanging="480"/>
      </w:pPr>
    </w:lvl>
    <w:lvl w:ilvl="3">
      <w:start w:val="1"/>
      <w:numFmt w:val="decimal"/>
      <w:lvlText w:val="%4."/>
      <w:lvlJc w:val="left"/>
      <w:pPr>
        <w:ind w:left="4189" w:hanging="480"/>
      </w:pPr>
    </w:lvl>
    <w:lvl w:ilvl="4">
      <w:start w:val="1"/>
      <w:numFmt w:val="ideographTraditional"/>
      <w:lvlText w:val="%5、"/>
      <w:lvlJc w:val="left"/>
      <w:pPr>
        <w:ind w:left="4669" w:hanging="480"/>
      </w:pPr>
    </w:lvl>
    <w:lvl w:ilvl="5">
      <w:start w:val="1"/>
      <w:numFmt w:val="lowerRoman"/>
      <w:lvlText w:val="%6."/>
      <w:lvlJc w:val="right"/>
      <w:pPr>
        <w:ind w:left="5149" w:hanging="480"/>
      </w:pPr>
    </w:lvl>
    <w:lvl w:ilvl="6">
      <w:start w:val="1"/>
      <w:numFmt w:val="decimal"/>
      <w:lvlText w:val="%7."/>
      <w:lvlJc w:val="left"/>
      <w:pPr>
        <w:ind w:left="5629" w:hanging="480"/>
      </w:pPr>
    </w:lvl>
    <w:lvl w:ilvl="7">
      <w:start w:val="1"/>
      <w:numFmt w:val="ideographTraditional"/>
      <w:lvlText w:val="%8、"/>
      <w:lvlJc w:val="left"/>
      <w:pPr>
        <w:ind w:left="6109" w:hanging="480"/>
      </w:pPr>
    </w:lvl>
    <w:lvl w:ilvl="8">
      <w:start w:val="1"/>
      <w:numFmt w:val="lowerRoman"/>
      <w:lvlText w:val="%9."/>
      <w:lvlJc w:val="right"/>
      <w:pPr>
        <w:ind w:left="6589" w:hanging="480"/>
      </w:pPr>
    </w:lvl>
  </w:abstractNum>
  <w:num w:numId="1" w16cid:durableId="12957">
    <w:abstractNumId w:val="2"/>
  </w:num>
  <w:num w:numId="2" w16cid:durableId="268008992">
    <w:abstractNumId w:val="3"/>
  </w:num>
  <w:num w:numId="3" w16cid:durableId="1654531396">
    <w:abstractNumId w:val="0"/>
  </w:num>
  <w:num w:numId="4" w16cid:durableId="118752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200"/>
    <w:rsid w:val="00360200"/>
    <w:rsid w:val="003C4104"/>
    <w:rsid w:val="004B0FD3"/>
    <w:rsid w:val="008C2129"/>
    <w:rsid w:val="00A940BC"/>
    <w:rsid w:val="00D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CD5D1"/>
  <w15:docId w15:val="{36BAAF28-D80B-4824-AFD2-31F91CB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Body Text Indent"/>
    <w:basedOn w:val="a"/>
    <w:pPr>
      <w:spacing w:line="440" w:lineRule="exact"/>
      <w:ind w:left="2160" w:hanging="2160"/>
    </w:pPr>
    <w:rPr>
      <w:kern w:val="0"/>
      <w:sz w:val="20"/>
      <w:szCs w:val="20"/>
    </w:rPr>
  </w:style>
  <w:style w:type="character" w:customStyle="1" w:styleId="a6">
    <w:name w:val="本文縮排 字元"/>
    <w:basedOn w:val="a0"/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spacing w:line="440" w:lineRule="exact"/>
      <w:ind w:left="540"/>
    </w:pPr>
    <w:rPr>
      <w:kern w:val="0"/>
      <w:sz w:val="20"/>
      <w:szCs w:val="20"/>
    </w:rPr>
  </w:style>
  <w:style w:type="character" w:customStyle="1" w:styleId="20">
    <w:name w:val="本文縮排 2 字元"/>
    <w:basedOn w:val="a0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  <w:rPr>
      <w:rFonts w:ascii="Calibri" w:hAnsi="Calibri" w:cs="Calibri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jobdetailitemcontent1">
    <w:name w:val="job_detail_item_content1"/>
    <w:basedOn w:val="a0"/>
    <w:rPr>
      <w:color w:val="000000"/>
      <w:sz w:val="27"/>
      <w:szCs w:val="27"/>
    </w:rPr>
  </w:style>
  <w:style w:type="character" w:styleId="ae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外補職缺刊登網路徵才明細資料</dc:title>
  <dc:subject/>
  <dc:creator>高雄市政府</dc:creator>
  <dc:description/>
  <cp:lastModifiedBy>user</cp:lastModifiedBy>
  <cp:revision>2</cp:revision>
  <cp:lastPrinted>2026-07-16T02:13:00Z</cp:lastPrinted>
  <dcterms:created xsi:type="dcterms:W3CDTF">2026-07-16T02:14:00Z</dcterms:created>
  <dcterms:modified xsi:type="dcterms:W3CDTF">2026-07-16T02:14:00Z</dcterms:modified>
</cp:coreProperties>
</file>